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DE7D" w14:textId="0109350A" w:rsidR="004B1C68" w:rsidRPr="004B1C68" w:rsidRDefault="004B1C68">
      <w:r>
        <w:t>Как заполнить Коды поступления для АУ</w:t>
      </w:r>
      <w:r w:rsidRPr="004B1C68">
        <w:t>/</w:t>
      </w:r>
      <w:r>
        <w:t>БУ</w:t>
      </w:r>
      <w:r w:rsidRPr="004B1C68">
        <w:drawing>
          <wp:inline distT="0" distB="0" distL="0" distR="0" wp14:anchorId="15A3550C" wp14:editId="471B7F63">
            <wp:extent cx="9251950" cy="4707255"/>
            <wp:effectExtent l="0" t="0" r="6350" b="0"/>
            <wp:docPr id="5614896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896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536CA" w14:textId="77777777" w:rsidR="004B1C68" w:rsidRDefault="004B1C68">
      <w:r>
        <w:t>Открываем Заявку на закупку, переходим в раздел Финансирование. Листаем вниз до строки, где указан КБК, после чего листаем вправо и находим Столбец «КОДЫ ПОСТУПЛЕНИЯ», двойным кликом нажимаем на эту ячейку и выбираем нужное значение.</w:t>
      </w:r>
    </w:p>
    <w:p w14:paraId="186BD277" w14:textId="77777777" w:rsidR="004B1C68" w:rsidRDefault="004B1C68">
      <w:r w:rsidRPr="004B1C68">
        <w:lastRenderedPageBreak/>
        <w:drawing>
          <wp:inline distT="0" distB="0" distL="0" distR="0" wp14:anchorId="59E43B19" wp14:editId="3A7D7155">
            <wp:extent cx="9251950" cy="5826760"/>
            <wp:effectExtent l="0" t="0" r="6350" b="2540"/>
            <wp:docPr id="246621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21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2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32BAF" w14:textId="77777777" w:rsidR="004B1C68" w:rsidRDefault="004B1C68">
      <w:r>
        <w:lastRenderedPageBreak/>
        <w:t>Чтобы выбрать значение, необходимо два раза нажать на нужный пункт.</w:t>
      </w:r>
    </w:p>
    <w:p w14:paraId="72D5D746" w14:textId="44F6F33F" w:rsidR="004B1C68" w:rsidRPr="004B1C68" w:rsidRDefault="004B1C68">
      <w:r w:rsidRPr="004B1C68">
        <w:drawing>
          <wp:inline distT="0" distB="0" distL="0" distR="0" wp14:anchorId="50DE81D7" wp14:editId="039C8656">
            <wp:extent cx="9251950" cy="3181350"/>
            <wp:effectExtent l="0" t="0" r="6350" b="0"/>
            <wp:docPr id="13382784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2784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4B1C68" w:rsidRPr="004B1C68" w:rsidSect="004B1C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68"/>
    <w:rsid w:val="004B1C68"/>
    <w:rsid w:val="00C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6E6A"/>
  <w15:chartTrackingRefBased/>
  <w15:docId w15:val="{C9BD17A7-9A27-46A1-8F9A-DE437FF7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C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C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C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C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C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1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1C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1C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1C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1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1C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1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</Words>
  <Characters>297</Characters>
  <Application>Microsoft Office Word</Application>
  <DocSecurity>0</DocSecurity>
  <Lines>2</Lines>
  <Paragraphs>1</Paragraphs>
  <ScaleCrop>false</ScaleCrop>
  <Company>Home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 Sagidov</dc:creator>
  <cp:keywords/>
  <dc:description/>
  <cp:lastModifiedBy>Gadzhi Sagidov</cp:lastModifiedBy>
  <cp:revision>1</cp:revision>
  <dcterms:created xsi:type="dcterms:W3CDTF">2026-02-16T12:31:00Z</dcterms:created>
  <dcterms:modified xsi:type="dcterms:W3CDTF">2026-02-16T12:37:00Z</dcterms:modified>
</cp:coreProperties>
</file>