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46BC2F" w14:textId="77777777" w:rsidR="00A91833" w:rsidRDefault="00A91833" w:rsidP="00A30F87">
      <w:pPr>
        <w:spacing w:after="1"/>
        <w:jc w:val="center"/>
      </w:pPr>
    </w:p>
    <w:p w14:paraId="23AE3663" w14:textId="77777777" w:rsidR="00076D05" w:rsidRDefault="00076D05" w:rsidP="00A91833">
      <w:pPr>
        <w:pStyle w:val="ConsPlusNormal0"/>
        <w:ind w:firstLine="540"/>
        <w:jc w:val="both"/>
      </w:pPr>
    </w:p>
    <w:p w14:paraId="6D69293D" w14:textId="77777777" w:rsidR="00DC72C7" w:rsidRDefault="00DC72C7" w:rsidP="00A91833">
      <w:pPr>
        <w:pStyle w:val="ConsPlusNormal0"/>
        <w:ind w:firstLine="540"/>
        <w:jc w:val="both"/>
      </w:pPr>
    </w:p>
    <w:p w14:paraId="765FE89E" w14:textId="77777777" w:rsidR="00DC72C7" w:rsidRDefault="00DC72C7" w:rsidP="00DC72C7">
      <w:pPr>
        <w:pStyle w:val="ConsPlusNormal0"/>
        <w:ind w:firstLine="540"/>
        <w:jc w:val="right"/>
      </w:pPr>
      <w:r>
        <w:t>Приложение №4</w:t>
      </w:r>
    </w:p>
    <w:p w14:paraId="586BDF1F" w14:textId="77777777" w:rsidR="00DC72C7" w:rsidRDefault="00DC72C7" w:rsidP="00DC72C7">
      <w:pPr>
        <w:pStyle w:val="ConsPlusNormal0"/>
        <w:ind w:firstLine="540"/>
        <w:jc w:val="right"/>
      </w:pPr>
      <w:r>
        <w:t>к извещению об осуществлении закупки</w:t>
      </w:r>
    </w:p>
    <w:p w14:paraId="3D5B8D7E" w14:textId="77777777" w:rsidR="00DC72C7" w:rsidRDefault="00DC72C7" w:rsidP="00DC72C7">
      <w:pPr>
        <w:pStyle w:val="ConsPlusNormal0"/>
        <w:ind w:firstLine="540"/>
        <w:jc w:val="right"/>
      </w:pPr>
    </w:p>
    <w:p w14:paraId="7C4FDD75" w14:textId="77777777" w:rsidR="00DC72C7" w:rsidRDefault="00DC72C7" w:rsidP="00DC72C7">
      <w:pPr>
        <w:pStyle w:val="ConsPlusNormal0"/>
        <w:ind w:firstLine="540"/>
        <w:jc w:val="center"/>
      </w:pPr>
    </w:p>
    <w:p w14:paraId="1EEFC4AC" w14:textId="77777777" w:rsidR="00DC72C7" w:rsidRDefault="00DC72C7" w:rsidP="00DC72C7">
      <w:pPr>
        <w:pStyle w:val="ConsPlusNormal0"/>
        <w:ind w:firstLine="540"/>
        <w:jc w:val="center"/>
      </w:pPr>
      <w:r>
        <w:t>ПОРЯДОК РАССМОТРЕНИЯ И ОЦЕНКИ ЗАЯВОК</w:t>
      </w:r>
    </w:p>
    <w:p w14:paraId="6F58B500" w14:textId="77777777" w:rsidR="00DC72C7" w:rsidRDefault="00DC72C7" w:rsidP="00DC72C7">
      <w:pPr>
        <w:pStyle w:val="ConsPlusNormal0"/>
        <w:ind w:firstLine="540"/>
        <w:jc w:val="center"/>
      </w:pPr>
    </w:p>
    <w:p w14:paraId="3924BBE2" w14:textId="77777777" w:rsidR="00A91833" w:rsidRDefault="00A91833" w:rsidP="00A91833">
      <w:pPr>
        <w:pStyle w:val="ConsPlusNormal0"/>
        <w:ind w:firstLine="540"/>
        <w:jc w:val="both"/>
      </w:pPr>
      <w:proofErr w:type="gramStart"/>
      <w:r w:rsidRPr="00DC72C7">
        <w:t>Положение</w:t>
      </w:r>
      <w:r>
        <w:t xml:space="preserve"> о порядке оценки заявок на участие в закупке товаров, работ, услуг для обеспечения государственных и муниципальных нужд, о предельных величинах значимости критериев оценки таких заявок, о требованиях к форме порядка рассмотрения и оценки заявок на участие в конкурсах (далее - Положение) утверждено постановлением Правительства Российской Федерации от 31.12.2021 N 2604 "Об оценке заявок на участие в закупке товаров, работ, услуг</w:t>
      </w:r>
      <w:proofErr w:type="gramEnd"/>
      <w:r>
        <w:t xml:space="preserve"> для обеспечения государственных и муниципальных нужд, </w:t>
      </w:r>
      <w:proofErr w:type="gramStart"/>
      <w:r>
        <w:t>внесении</w:t>
      </w:r>
      <w:proofErr w:type="gramEnd"/>
      <w:r>
        <w:t xml:space="preserve">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N 2604).</w:t>
      </w:r>
    </w:p>
    <w:p w14:paraId="5148A2BE" w14:textId="77777777" w:rsidR="00A91833" w:rsidRDefault="00A91833" w:rsidP="00A91833">
      <w:pPr>
        <w:pStyle w:val="ConsPlusNormal0"/>
        <w:spacing w:before="200"/>
        <w:ind w:firstLine="540"/>
        <w:jc w:val="both"/>
      </w:pPr>
      <w:r>
        <w:t>При оценке заявок применяются следующие термины:</w:t>
      </w:r>
    </w:p>
    <w:p w14:paraId="6A984476" w14:textId="77777777" w:rsidR="00A91833" w:rsidRDefault="00A91833" w:rsidP="00A91833">
      <w:pPr>
        <w:pStyle w:val="ConsPlusNormal0"/>
        <w:spacing w:before="200"/>
        <w:ind w:firstLine="540"/>
        <w:jc w:val="both"/>
      </w:pPr>
      <w:r>
        <w:t>"оценка заявок" - действия членов комиссии по осуществлению закупок по присвоению в случаях, предусмотренных Законом, и в соответствии с Положением баллов заявкам (частям заявок) на основании информации и документов участников закупок;</w:t>
      </w:r>
    </w:p>
    <w:p w14:paraId="6E876338" w14:textId="77777777" w:rsidR="00A91833" w:rsidRDefault="00A91833" w:rsidP="00A91833">
      <w:pPr>
        <w:pStyle w:val="ConsPlusNormal0"/>
        <w:spacing w:before="200"/>
        <w:ind w:firstLine="540"/>
        <w:jc w:val="both"/>
      </w:pPr>
      <w:r>
        <w:t xml:space="preserve">"критерий оценки" - предусмотренные </w:t>
      </w:r>
      <w:r w:rsidRPr="00DC72C7">
        <w:t>частью 1 статьи 32</w:t>
      </w:r>
      <w:r>
        <w:t xml:space="preserve"> Закона критерии оценки заявок, в соответствии с которыми осуществляется оценка заявок;</w:t>
      </w:r>
    </w:p>
    <w:p w14:paraId="5AF63AF3" w14:textId="77777777" w:rsidR="00A91833" w:rsidRDefault="00A91833" w:rsidP="00A91833">
      <w:pPr>
        <w:pStyle w:val="ConsPlusNormal0"/>
        <w:spacing w:before="200"/>
        <w:ind w:firstLine="540"/>
        <w:jc w:val="both"/>
      </w:pPr>
      <w:r>
        <w:t>"значимость критерия оценки" - вес критерия оценки в процентах в совокупности всех критериев оценки, установленных в извещении об осуществлении закупки;</w:t>
      </w:r>
    </w:p>
    <w:p w14:paraId="334073CA" w14:textId="77777777" w:rsidR="00A91833" w:rsidRDefault="00A91833" w:rsidP="00A91833">
      <w:pPr>
        <w:pStyle w:val="ConsPlusNormal0"/>
        <w:spacing w:before="200"/>
        <w:ind w:firstLine="540"/>
        <w:jc w:val="both"/>
      </w:pPr>
      <w:r>
        <w:t>"показатель оценки" - вид расхода, вид характеристики объекта закупки и вид характеристики квалификации участников закупки, детализирующие оценку заявок по соответствующему критерию оценки;</w:t>
      </w:r>
    </w:p>
    <w:p w14:paraId="4AA6DB5B" w14:textId="77777777" w:rsidR="00A91833" w:rsidRDefault="00A91833" w:rsidP="00A91833">
      <w:pPr>
        <w:pStyle w:val="ConsPlusNormal0"/>
        <w:spacing w:before="200"/>
        <w:ind w:firstLine="540"/>
        <w:jc w:val="both"/>
      </w:pPr>
      <w:r>
        <w:t>"значимость показателя оценки" - вес показателя оценки в процентах в совокупности всех показателей оценки, детализирующих оценку заявок по соответствующему критерию оценки;</w:t>
      </w:r>
    </w:p>
    <w:p w14:paraId="7E3A1D21" w14:textId="77777777" w:rsidR="00A91833" w:rsidRDefault="00A91833" w:rsidP="00A91833">
      <w:pPr>
        <w:pStyle w:val="ConsPlusNormal0"/>
        <w:spacing w:before="200"/>
        <w:ind w:firstLine="540"/>
        <w:jc w:val="both"/>
      </w:pPr>
      <w:r>
        <w:t xml:space="preserve">"функциональная зависимость" - зависимость между значением показателя оценки и значением количества присваиваемых баллов, </w:t>
      </w:r>
      <w:proofErr w:type="gramStart"/>
      <w:r>
        <w:t>при</w:t>
      </w:r>
      <w:proofErr w:type="gramEnd"/>
      <w:r>
        <w:t xml:space="preserve"> которой одному значению показателя оценки соответствует одно значение количества баллов;</w:t>
      </w:r>
    </w:p>
    <w:p w14:paraId="167C6A7C" w14:textId="77777777" w:rsidR="00A91833" w:rsidRDefault="00A91833" w:rsidP="00A91833">
      <w:pPr>
        <w:pStyle w:val="ConsPlusNormal0"/>
        <w:spacing w:before="200"/>
        <w:ind w:firstLine="540"/>
        <w:jc w:val="both"/>
      </w:pPr>
      <w:r>
        <w:t>"шкала оценки" - значения количества баллов, присваиваемых определенным значениям показателя оценки в случае отсутствия между ними функциональной зависимости, а также в случае, если показатель оценки не определяется количественным значением.</w:t>
      </w:r>
    </w:p>
    <w:p w14:paraId="3E0DD550" w14:textId="77777777" w:rsidR="00A91833" w:rsidRDefault="00A91833" w:rsidP="00A91833">
      <w:pPr>
        <w:pStyle w:val="ConsPlusNormal0"/>
        <w:spacing w:before="200"/>
        <w:ind w:firstLine="540"/>
        <w:jc w:val="both"/>
      </w:pPr>
      <w:r w:rsidRPr="008053E7">
        <w:t xml:space="preserve">Закон </w:t>
      </w:r>
      <w:r>
        <w:t xml:space="preserve">- </w:t>
      </w:r>
      <w:r w:rsidRPr="008053E7">
        <w:t>Федеральный Закон от 05.04.2013 № 44-ФЗ «О контрактной системе в сфере закупок, товаров, работ, услуг для обеспечения государственных и муниципальных нужд»</w:t>
      </w:r>
      <w:r>
        <w:t>.</w:t>
      </w:r>
      <w:r w:rsidRPr="008053E7">
        <w:t xml:space="preserve"> </w:t>
      </w:r>
    </w:p>
    <w:p w14:paraId="33BD35BB" w14:textId="77777777" w:rsidR="00A91833" w:rsidRDefault="00A91833" w:rsidP="00A91833">
      <w:pPr>
        <w:pStyle w:val="ConsPlusNormal0"/>
        <w:spacing w:before="200"/>
        <w:ind w:firstLine="540"/>
        <w:jc w:val="both"/>
      </w:pPr>
      <w:r>
        <w:t>Для оценки заявок применяются следующие критерии оценки (при этом количество используемых критериев оценки должно быть не менее двух, одним из которых должен являться критерий оценки "Цена контракта, сумма цен единиц товара, работы, услуги"):</w:t>
      </w:r>
    </w:p>
    <w:p w14:paraId="7CC30E56" w14:textId="77777777" w:rsidR="00A91833" w:rsidRDefault="00A91833" w:rsidP="00A91833">
      <w:pPr>
        <w:pStyle w:val="ConsPlusNormal0"/>
        <w:spacing w:before="200"/>
        <w:ind w:firstLine="540"/>
        <w:jc w:val="both"/>
      </w:pPr>
      <w:r>
        <w:t>1. Стоимостные критерии оценки:</w:t>
      </w:r>
    </w:p>
    <w:p w14:paraId="6209FD6A" w14:textId="77777777" w:rsidR="00A91833" w:rsidRDefault="00A91833" w:rsidP="00A91833">
      <w:pPr>
        <w:pStyle w:val="ConsPlusNormal0"/>
        <w:spacing w:before="200"/>
        <w:ind w:firstLine="540"/>
        <w:jc w:val="both"/>
      </w:pPr>
      <w:r>
        <w:t>1.1. Сумма цен единиц услуги.</w:t>
      </w:r>
    </w:p>
    <w:p w14:paraId="344BB53C" w14:textId="77777777" w:rsidR="00A91833" w:rsidRDefault="00A91833" w:rsidP="00A91833">
      <w:pPr>
        <w:pStyle w:val="ConsPlusNormal0"/>
        <w:spacing w:before="200"/>
        <w:ind w:firstLine="540"/>
        <w:jc w:val="both"/>
      </w:pPr>
      <w:r>
        <w:t xml:space="preserve">2. </w:t>
      </w:r>
      <w:proofErr w:type="spellStart"/>
      <w:r>
        <w:t>Нестоимостные</w:t>
      </w:r>
      <w:proofErr w:type="spellEnd"/>
      <w:r>
        <w:t xml:space="preserve"> критерии оценки:</w:t>
      </w:r>
    </w:p>
    <w:p w14:paraId="57747D96" w14:textId="77777777" w:rsidR="00A91833" w:rsidRDefault="00A91833" w:rsidP="00A91833">
      <w:pPr>
        <w:pStyle w:val="ConsPlusNormal0"/>
        <w:spacing w:before="200"/>
        <w:ind w:firstLine="540"/>
        <w:jc w:val="both"/>
      </w:pPr>
      <w:r>
        <w:t>2.1.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p w14:paraId="2B02C593" w14:textId="77777777" w:rsidR="00A91833" w:rsidRDefault="00A91833" w:rsidP="00A91833">
      <w:pPr>
        <w:pStyle w:val="ConsPlusNormal0"/>
        <w:spacing w:before="200"/>
        <w:ind w:firstLine="540"/>
        <w:jc w:val="both"/>
      </w:pPr>
      <w:r>
        <w:t>Сумма величин значимости всех применяемых критериев оценки составляет 100 процентов:</w:t>
      </w:r>
    </w:p>
    <w:p w14:paraId="24626954" w14:textId="77777777" w:rsidR="00A91833" w:rsidRDefault="00A91833" w:rsidP="00A91833">
      <w:pPr>
        <w:pStyle w:val="ConsPlusNormal0"/>
        <w:spacing w:before="200"/>
        <w:ind w:firstLine="540"/>
        <w:jc w:val="both"/>
      </w:pPr>
      <w:r>
        <w:t>Минимальная значимость критерия "Сумма цен единиц услуги" - 40 процентов;</w:t>
      </w:r>
    </w:p>
    <w:p w14:paraId="6E6F7595" w14:textId="77777777" w:rsidR="00A91833" w:rsidRDefault="00A91833" w:rsidP="00A91833">
      <w:pPr>
        <w:pStyle w:val="ConsPlusNormal0"/>
        <w:spacing w:before="200"/>
        <w:ind w:firstLine="540"/>
        <w:jc w:val="both"/>
      </w:pPr>
      <w:r>
        <w:t xml:space="preserve">Максимальная сумма величин значимости </w:t>
      </w:r>
      <w:proofErr w:type="spellStart"/>
      <w:r>
        <w:t>нестоимостных</w:t>
      </w:r>
      <w:proofErr w:type="spellEnd"/>
      <w:r>
        <w:t xml:space="preserve"> критериев оценки - 60 процентов.</w:t>
      </w:r>
    </w:p>
    <w:p w14:paraId="44FECC91" w14:textId="77777777" w:rsidR="00A91833" w:rsidRDefault="00A91833" w:rsidP="00A91833">
      <w:pPr>
        <w:pStyle w:val="ConsPlusNormal0"/>
        <w:spacing w:before="200"/>
        <w:ind w:firstLine="540"/>
        <w:jc w:val="both"/>
      </w:pPr>
      <w:r>
        <w:lastRenderedPageBreak/>
        <w:t>В случае оценки по критерию оценки двух и более видов характеристик квалификации участников закупки:</w:t>
      </w:r>
    </w:p>
    <w:p w14:paraId="7DFA9ED4" w14:textId="77777777" w:rsidR="00A91833" w:rsidRDefault="00A91833" w:rsidP="00A91833">
      <w:pPr>
        <w:pStyle w:val="ConsPlusNormal0"/>
        <w:spacing w:before="200"/>
        <w:ind w:firstLine="540"/>
        <w:jc w:val="both"/>
      </w:pPr>
      <w:r>
        <w:t>а) применяются показатели оценки;</w:t>
      </w:r>
    </w:p>
    <w:p w14:paraId="12AC2826" w14:textId="77777777" w:rsidR="00A91833" w:rsidRDefault="00A91833" w:rsidP="00A91833">
      <w:pPr>
        <w:pStyle w:val="ConsPlusNormal0"/>
        <w:spacing w:before="200"/>
        <w:ind w:firstLine="540"/>
        <w:jc w:val="both"/>
      </w:pPr>
      <w:r>
        <w:t>б) 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100 процентов;</w:t>
      </w:r>
    </w:p>
    <w:p w14:paraId="718CFA77" w14:textId="77777777" w:rsidR="00A91833" w:rsidRDefault="00A91833" w:rsidP="00A91833">
      <w:pPr>
        <w:pStyle w:val="ConsPlusNormal0"/>
        <w:spacing w:before="200"/>
        <w:ind w:firstLine="540"/>
        <w:jc w:val="both"/>
      </w:pPr>
      <w:r>
        <w:t>в) 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48719E11" w14:textId="77777777" w:rsidR="00A91833" w:rsidRDefault="00A91833" w:rsidP="00A91833">
      <w:pPr>
        <w:pStyle w:val="ConsPlusNormal0"/>
        <w:spacing w:before="200"/>
        <w:ind w:firstLine="540"/>
        <w:jc w:val="both"/>
      </w:pPr>
      <w:r>
        <w:t>В случае применения показателей оценки по критериям оценки "Квалификация участников закупки":</w:t>
      </w:r>
    </w:p>
    <w:p w14:paraId="49C9CF50" w14:textId="77777777" w:rsidR="00A91833" w:rsidRDefault="00A91833" w:rsidP="00A91833">
      <w:pPr>
        <w:pStyle w:val="ConsPlusNormal0"/>
        <w:spacing w:before="200"/>
        <w:ind w:firstLine="540"/>
        <w:jc w:val="both"/>
      </w:pPr>
      <w:r>
        <w:t>а) применяются детализирующие показатели;</w:t>
      </w:r>
    </w:p>
    <w:p w14:paraId="5E23016F" w14:textId="77777777" w:rsidR="00A91833" w:rsidRDefault="00A91833" w:rsidP="00A91833">
      <w:pPr>
        <w:pStyle w:val="ConsPlusNormal0"/>
        <w:spacing w:before="200"/>
        <w:ind w:firstLine="540"/>
        <w:jc w:val="both"/>
      </w:pPr>
      <w: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7FFAE333" w14:textId="77777777" w:rsidR="00A91833" w:rsidRDefault="00A91833" w:rsidP="00A91833">
      <w:pPr>
        <w:pStyle w:val="ConsPlusNormal0"/>
        <w:spacing w:before="200"/>
        <w:ind w:firstLine="540"/>
        <w:jc w:val="both"/>
      </w:pPr>
      <w: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56EB2099" w14:textId="77777777" w:rsidR="00A91833" w:rsidRDefault="00A91833" w:rsidP="00A91833">
      <w:pPr>
        <w:pStyle w:val="ConsPlusNormal0"/>
        <w:ind w:firstLine="540"/>
        <w:jc w:val="both"/>
      </w:pPr>
    </w:p>
    <w:p w14:paraId="154E7E34" w14:textId="77777777" w:rsidR="00A91833" w:rsidRDefault="00A91833" w:rsidP="00A91833">
      <w:pPr>
        <w:pStyle w:val="ConsPlusTitle"/>
        <w:jc w:val="center"/>
        <w:outlineLvl w:val="1"/>
      </w:pPr>
    </w:p>
    <w:p w14:paraId="7F4C4496" w14:textId="77777777" w:rsidR="00A91833" w:rsidRDefault="00A91833" w:rsidP="00A91833">
      <w:pPr>
        <w:pStyle w:val="ConsPlusTitle"/>
        <w:jc w:val="center"/>
        <w:outlineLvl w:val="1"/>
      </w:pPr>
    </w:p>
    <w:p w14:paraId="2BF03B6F" w14:textId="77777777" w:rsidR="00A91833" w:rsidRDefault="00A91833" w:rsidP="00A91833">
      <w:pPr>
        <w:pStyle w:val="ConsPlusTitle"/>
        <w:jc w:val="center"/>
        <w:outlineLvl w:val="1"/>
      </w:pPr>
    </w:p>
    <w:p w14:paraId="3A24DE6D" w14:textId="77777777" w:rsidR="00A91833" w:rsidRDefault="00A91833" w:rsidP="00A91833">
      <w:pPr>
        <w:pStyle w:val="ConsPlusTitle"/>
        <w:jc w:val="center"/>
        <w:outlineLvl w:val="1"/>
      </w:pPr>
    </w:p>
    <w:p w14:paraId="3375D1EB" w14:textId="77777777" w:rsidR="00A91833" w:rsidRDefault="00A91833" w:rsidP="00A91833">
      <w:pPr>
        <w:pStyle w:val="ConsPlusTitle"/>
        <w:jc w:val="center"/>
        <w:outlineLvl w:val="1"/>
      </w:pPr>
    </w:p>
    <w:p w14:paraId="4A02E170" w14:textId="77777777" w:rsidR="00A91833" w:rsidRDefault="00A91833" w:rsidP="00A91833">
      <w:pPr>
        <w:pStyle w:val="ConsPlusTitle"/>
        <w:jc w:val="center"/>
        <w:outlineLvl w:val="1"/>
      </w:pPr>
    </w:p>
    <w:p w14:paraId="6B8F60F3" w14:textId="77777777" w:rsidR="00A91833" w:rsidRDefault="00A91833" w:rsidP="00A91833">
      <w:pPr>
        <w:pStyle w:val="ConsPlusTitle"/>
        <w:jc w:val="center"/>
        <w:outlineLvl w:val="1"/>
      </w:pPr>
    </w:p>
    <w:p w14:paraId="76872D41" w14:textId="77777777" w:rsidR="00A91833" w:rsidRDefault="00A91833" w:rsidP="00A91833">
      <w:pPr>
        <w:pStyle w:val="ConsPlusTitle"/>
        <w:jc w:val="center"/>
        <w:outlineLvl w:val="1"/>
      </w:pPr>
    </w:p>
    <w:p w14:paraId="3AE014DE" w14:textId="77777777" w:rsidR="00A91833" w:rsidRDefault="00A91833" w:rsidP="00A91833">
      <w:pPr>
        <w:pStyle w:val="ConsPlusTitle"/>
        <w:jc w:val="center"/>
        <w:outlineLvl w:val="1"/>
      </w:pPr>
    </w:p>
    <w:p w14:paraId="418D6509" w14:textId="77777777" w:rsidR="00A91833" w:rsidRDefault="00A91833" w:rsidP="00A91833">
      <w:pPr>
        <w:pStyle w:val="ConsPlusTitle"/>
        <w:jc w:val="center"/>
        <w:outlineLvl w:val="1"/>
      </w:pPr>
    </w:p>
    <w:p w14:paraId="6869E2AF" w14:textId="77777777" w:rsidR="00A91833" w:rsidRDefault="00A91833" w:rsidP="00A91833">
      <w:pPr>
        <w:pStyle w:val="ConsPlusTitle"/>
        <w:jc w:val="center"/>
        <w:outlineLvl w:val="1"/>
      </w:pPr>
    </w:p>
    <w:p w14:paraId="412A3A4D" w14:textId="77777777" w:rsidR="00A91833" w:rsidRDefault="00A91833" w:rsidP="00A91833">
      <w:pPr>
        <w:pStyle w:val="ConsPlusTitle"/>
        <w:jc w:val="center"/>
        <w:outlineLvl w:val="1"/>
      </w:pPr>
    </w:p>
    <w:p w14:paraId="0C0B76F0" w14:textId="77777777" w:rsidR="00A91833" w:rsidRDefault="00A91833" w:rsidP="00A91833">
      <w:pPr>
        <w:pStyle w:val="ConsPlusTitle"/>
        <w:jc w:val="center"/>
        <w:outlineLvl w:val="1"/>
      </w:pPr>
    </w:p>
    <w:p w14:paraId="2EDE9C4C" w14:textId="77777777" w:rsidR="00A91833" w:rsidRDefault="00A91833" w:rsidP="00A91833">
      <w:pPr>
        <w:pStyle w:val="ConsPlusTitle"/>
        <w:jc w:val="center"/>
        <w:outlineLvl w:val="1"/>
      </w:pPr>
    </w:p>
    <w:p w14:paraId="2D1ED18C" w14:textId="77777777" w:rsidR="00A91833" w:rsidRDefault="00A91833" w:rsidP="00A91833">
      <w:pPr>
        <w:pStyle w:val="ConsPlusTitle"/>
        <w:jc w:val="center"/>
        <w:outlineLvl w:val="1"/>
      </w:pPr>
    </w:p>
    <w:p w14:paraId="1259BBB5" w14:textId="77777777" w:rsidR="00A91833" w:rsidRDefault="00A91833" w:rsidP="00A91833">
      <w:pPr>
        <w:pStyle w:val="ConsPlusTitle"/>
        <w:jc w:val="center"/>
        <w:outlineLvl w:val="1"/>
      </w:pPr>
    </w:p>
    <w:p w14:paraId="1782CC0C" w14:textId="77777777" w:rsidR="00A91833" w:rsidRDefault="00A91833" w:rsidP="00A91833">
      <w:pPr>
        <w:pStyle w:val="ConsPlusTitle"/>
        <w:jc w:val="center"/>
        <w:outlineLvl w:val="1"/>
      </w:pPr>
    </w:p>
    <w:p w14:paraId="0FDAB22B" w14:textId="77777777" w:rsidR="00A91833" w:rsidRDefault="00A91833" w:rsidP="00A91833">
      <w:pPr>
        <w:pStyle w:val="ConsPlusTitle"/>
        <w:jc w:val="center"/>
        <w:outlineLvl w:val="1"/>
      </w:pPr>
    </w:p>
    <w:p w14:paraId="53F1CBE0" w14:textId="77777777" w:rsidR="00A91833" w:rsidRDefault="00A91833" w:rsidP="00A91833">
      <w:pPr>
        <w:pStyle w:val="ConsPlusTitle"/>
        <w:jc w:val="center"/>
        <w:outlineLvl w:val="1"/>
      </w:pPr>
    </w:p>
    <w:p w14:paraId="7E272950" w14:textId="77777777" w:rsidR="00A91833" w:rsidRDefault="00A91833" w:rsidP="00A91833">
      <w:pPr>
        <w:pStyle w:val="ConsPlusTitle"/>
        <w:jc w:val="center"/>
        <w:outlineLvl w:val="1"/>
      </w:pPr>
    </w:p>
    <w:p w14:paraId="3F68D334" w14:textId="77777777" w:rsidR="00A91833" w:rsidRDefault="00A91833" w:rsidP="00A91833">
      <w:pPr>
        <w:pStyle w:val="ConsPlusTitle"/>
        <w:jc w:val="center"/>
        <w:outlineLvl w:val="1"/>
      </w:pPr>
    </w:p>
    <w:p w14:paraId="337B5685" w14:textId="77777777" w:rsidR="00A91833" w:rsidRDefault="00A91833" w:rsidP="00A91833">
      <w:pPr>
        <w:pStyle w:val="ConsPlusTitle"/>
        <w:jc w:val="center"/>
        <w:outlineLvl w:val="1"/>
      </w:pPr>
    </w:p>
    <w:p w14:paraId="1DB303FC" w14:textId="77777777" w:rsidR="00A91833" w:rsidRDefault="00A91833" w:rsidP="00A91833">
      <w:pPr>
        <w:pStyle w:val="ConsPlusTitle"/>
        <w:jc w:val="center"/>
        <w:outlineLvl w:val="1"/>
        <w:sectPr w:rsidR="00A91833" w:rsidSect="00E503FA">
          <w:pgSz w:w="11906" w:h="16840"/>
          <w:pgMar w:top="709" w:right="850" w:bottom="1134" w:left="1701" w:header="0" w:footer="0" w:gutter="0"/>
          <w:cols w:space="720"/>
        </w:sectPr>
      </w:pPr>
    </w:p>
    <w:p w14:paraId="77ACA1F3" w14:textId="77777777" w:rsidR="00A91833" w:rsidRPr="00DC72C7" w:rsidRDefault="00A91833" w:rsidP="00A91833">
      <w:pPr>
        <w:autoSpaceDE w:val="0"/>
        <w:autoSpaceDN w:val="0"/>
        <w:adjustRightInd w:val="0"/>
        <w:jc w:val="center"/>
        <w:rPr>
          <w:b/>
          <w:bCs/>
          <w:sz w:val="24"/>
          <w:szCs w:val="24"/>
        </w:rPr>
      </w:pPr>
      <w:r w:rsidRPr="00DC72C7">
        <w:rPr>
          <w:b/>
          <w:sz w:val="24"/>
          <w:szCs w:val="24"/>
        </w:rPr>
        <w:lastRenderedPageBreak/>
        <w:t xml:space="preserve">Порядок рассмотрения и оценки заявок </w:t>
      </w:r>
      <w:r w:rsidRPr="00DC72C7">
        <w:rPr>
          <w:b/>
          <w:bCs/>
          <w:sz w:val="24"/>
          <w:szCs w:val="24"/>
        </w:rPr>
        <w:t xml:space="preserve">на участие в открытом конкурсе в электронной форме </w:t>
      </w:r>
    </w:p>
    <w:p w14:paraId="34CDEB74" w14:textId="77777777" w:rsidR="00A91833" w:rsidRPr="00DC72C7" w:rsidRDefault="00A91833" w:rsidP="00A91833">
      <w:pPr>
        <w:autoSpaceDE w:val="0"/>
        <w:autoSpaceDN w:val="0"/>
        <w:adjustRightInd w:val="0"/>
        <w:jc w:val="center"/>
        <w:rPr>
          <w:b/>
          <w:sz w:val="24"/>
          <w:szCs w:val="24"/>
        </w:rPr>
      </w:pPr>
      <w:r w:rsidRPr="00DC72C7">
        <w:rPr>
          <w:b/>
          <w:bCs/>
          <w:sz w:val="24"/>
          <w:szCs w:val="24"/>
        </w:rPr>
        <w:t xml:space="preserve"> з</w:t>
      </w:r>
      <w:r w:rsidRPr="00DC72C7">
        <w:rPr>
          <w:b/>
          <w:sz w:val="24"/>
          <w:szCs w:val="24"/>
        </w:rPr>
        <w:t xml:space="preserve">начимость критериев, показателей, </w:t>
      </w:r>
      <w:r w:rsidRPr="00DC72C7">
        <w:rPr>
          <w:b/>
          <w:spacing w:val="-10"/>
          <w:sz w:val="24"/>
          <w:szCs w:val="24"/>
        </w:rPr>
        <w:t>детализи</w:t>
      </w:r>
      <w:r w:rsidRPr="00DC72C7">
        <w:rPr>
          <w:b/>
          <w:spacing w:val="-10"/>
          <w:sz w:val="24"/>
          <w:szCs w:val="24"/>
        </w:rPr>
        <w:softHyphen/>
        <w:t>рующих показателей</w:t>
      </w:r>
      <w:r w:rsidRPr="00DC72C7">
        <w:rPr>
          <w:b/>
          <w:sz w:val="24"/>
          <w:szCs w:val="24"/>
        </w:rPr>
        <w:t xml:space="preserve"> оценки </w:t>
      </w:r>
    </w:p>
    <w:p w14:paraId="5ACE8480" w14:textId="77777777" w:rsidR="00A91833" w:rsidRPr="00DC72C7" w:rsidRDefault="00A91833" w:rsidP="00A91833">
      <w:pPr>
        <w:autoSpaceDE w:val="0"/>
        <w:autoSpaceDN w:val="0"/>
        <w:adjustRightInd w:val="0"/>
        <w:jc w:val="center"/>
        <w:rPr>
          <w:bCs/>
          <w:sz w:val="24"/>
          <w:szCs w:val="24"/>
        </w:rPr>
      </w:pPr>
    </w:p>
    <w:p w14:paraId="3FBE07A7" w14:textId="77777777" w:rsidR="00A91833" w:rsidRPr="00DC72C7" w:rsidRDefault="00A91833" w:rsidP="00A91833">
      <w:pPr>
        <w:jc w:val="center"/>
        <w:rPr>
          <w:sz w:val="24"/>
          <w:szCs w:val="24"/>
        </w:rPr>
      </w:pPr>
      <w:r w:rsidRPr="00DC72C7">
        <w:rPr>
          <w:sz w:val="24"/>
          <w:szCs w:val="24"/>
        </w:rPr>
        <w:t>Форма «Порядок рассмотрения и оценки заявок»</w:t>
      </w:r>
    </w:p>
    <w:p w14:paraId="783873BF" w14:textId="77777777" w:rsidR="00A91833" w:rsidRPr="00DC72C7" w:rsidRDefault="00A91833" w:rsidP="00A91833">
      <w:pPr>
        <w:jc w:val="center"/>
        <w:rPr>
          <w:sz w:val="24"/>
          <w:szCs w:val="24"/>
        </w:rPr>
      </w:pPr>
    </w:p>
    <w:p w14:paraId="444D466E" w14:textId="30D77C43" w:rsidR="00056BB0" w:rsidRPr="00DC72C7" w:rsidRDefault="00056BB0" w:rsidP="00056BB0">
      <w:pPr>
        <w:pStyle w:val="a5"/>
        <w:numPr>
          <w:ilvl w:val="0"/>
          <w:numId w:val="1"/>
        </w:numPr>
        <w:jc w:val="center"/>
        <w:rPr>
          <w:b/>
          <w:sz w:val="24"/>
          <w:szCs w:val="24"/>
        </w:rPr>
      </w:pPr>
      <w:r w:rsidRPr="00DC72C7">
        <w:rPr>
          <w:b/>
          <w:sz w:val="24"/>
          <w:szCs w:val="24"/>
        </w:rPr>
        <w:t>Информация о заказчике и закупке на оказание услуг по организации бесплатного горячего питания обучающихся 1-4</w:t>
      </w:r>
      <w:r>
        <w:rPr>
          <w:b/>
          <w:sz w:val="24"/>
          <w:szCs w:val="24"/>
        </w:rPr>
        <w:t xml:space="preserve"> </w:t>
      </w:r>
      <w:r w:rsidRPr="00DC72C7">
        <w:rPr>
          <w:b/>
          <w:sz w:val="24"/>
          <w:szCs w:val="24"/>
        </w:rPr>
        <w:t xml:space="preserve">классов МБОУ </w:t>
      </w:r>
      <w:r>
        <w:rPr>
          <w:b/>
          <w:sz w:val="24"/>
          <w:szCs w:val="24"/>
        </w:rPr>
        <w:t xml:space="preserve">«СОШ № 19 им. </w:t>
      </w:r>
      <w:r w:rsidRPr="00844042">
        <w:rPr>
          <w:b/>
          <w:sz w:val="24"/>
          <w:szCs w:val="24"/>
        </w:rPr>
        <w:t>Г.И. Щедрина</w:t>
      </w:r>
      <w:r>
        <w:rPr>
          <w:b/>
          <w:sz w:val="24"/>
          <w:szCs w:val="24"/>
        </w:rPr>
        <w:t>»</w:t>
      </w:r>
      <w:r w:rsidRPr="00DC72C7">
        <w:rPr>
          <w:b/>
          <w:sz w:val="24"/>
          <w:szCs w:val="24"/>
        </w:rPr>
        <w:t xml:space="preserve"> городского округа </w:t>
      </w:r>
      <w:r>
        <w:rPr>
          <w:b/>
          <w:sz w:val="24"/>
          <w:szCs w:val="24"/>
        </w:rPr>
        <w:t>«</w:t>
      </w:r>
      <w:r w:rsidRPr="00DC72C7">
        <w:rPr>
          <w:b/>
          <w:sz w:val="24"/>
          <w:szCs w:val="24"/>
        </w:rPr>
        <w:t>город  Дербент</w:t>
      </w:r>
      <w:r>
        <w:rPr>
          <w:b/>
          <w:sz w:val="24"/>
          <w:szCs w:val="24"/>
        </w:rPr>
        <w:t>»</w:t>
      </w:r>
      <w:r w:rsidRPr="00DC72C7">
        <w:rPr>
          <w:b/>
          <w:sz w:val="24"/>
          <w:szCs w:val="24"/>
        </w:rPr>
        <w:t xml:space="preserve"> по программам начального общего образования на 202</w:t>
      </w:r>
      <w:r>
        <w:rPr>
          <w:b/>
          <w:sz w:val="24"/>
          <w:szCs w:val="24"/>
        </w:rPr>
        <w:t>5</w:t>
      </w:r>
      <w:r w:rsidRPr="00DC72C7">
        <w:rPr>
          <w:b/>
          <w:sz w:val="24"/>
          <w:szCs w:val="24"/>
        </w:rPr>
        <w:t xml:space="preserve"> г.</w:t>
      </w:r>
    </w:p>
    <w:p w14:paraId="6393BB42" w14:textId="77777777" w:rsidR="00056BB0" w:rsidRPr="00DC72C7" w:rsidRDefault="00056BB0" w:rsidP="00056BB0">
      <w:pPr>
        <w:pStyle w:val="a5"/>
        <w:ind w:left="1080"/>
        <w:rPr>
          <w:b/>
          <w:sz w:val="24"/>
          <w:szCs w:val="24"/>
        </w:rPr>
      </w:pPr>
    </w:p>
    <w:p w14:paraId="3583AFE3" w14:textId="77777777" w:rsidR="00056BB0" w:rsidRPr="00DC72C7" w:rsidRDefault="00056BB0" w:rsidP="00056BB0">
      <w:pPr>
        <w:pStyle w:val="a5"/>
        <w:ind w:left="1080"/>
        <w:rPr>
          <w:b/>
          <w:sz w:val="24"/>
          <w:szCs w:val="24"/>
        </w:rPr>
      </w:pPr>
    </w:p>
    <w:p w14:paraId="17FF7A4C" w14:textId="77777777" w:rsidR="00056BB0" w:rsidRPr="00DC72C7" w:rsidRDefault="00056BB0" w:rsidP="00056BB0">
      <w:pPr>
        <w:pStyle w:val="a5"/>
        <w:ind w:left="1080"/>
        <w:rPr>
          <w:b/>
          <w:sz w:val="24"/>
          <w:szCs w:val="24"/>
        </w:rPr>
      </w:pPr>
    </w:p>
    <w:p w14:paraId="3F037F7D" w14:textId="77777777" w:rsidR="00056BB0" w:rsidRPr="00276E5B" w:rsidRDefault="00056BB0" w:rsidP="00056BB0">
      <w:pPr>
        <w:pStyle w:val="a5"/>
        <w:ind w:left="1080"/>
        <w:rPr>
          <w:sz w:val="24"/>
          <w:szCs w:val="24"/>
        </w:rPr>
      </w:pPr>
      <w:r w:rsidRPr="00276E5B">
        <w:rPr>
          <w:sz w:val="24"/>
          <w:szCs w:val="24"/>
        </w:rPr>
        <w:t xml:space="preserve">Полное наименование: </w:t>
      </w:r>
      <w:r w:rsidRPr="00844042">
        <w:rPr>
          <w:sz w:val="24"/>
          <w:szCs w:val="24"/>
        </w:rPr>
        <w:t xml:space="preserve">МУНИЦИПАЛЬНОЕ БЮДЖЕТНОЕ ОБЩЕОБРАЗОВАТЕЛЬНОЕ УЧРЕЖДЕНИЕ </w:t>
      </w:r>
      <w:r>
        <w:rPr>
          <w:sz w:val="24"/>
          <w:szCs w:val="24"/>
        </w:rPr>
        <w:t>«</w:t>
      </w:r>
      <w:r w:rsidRPr="00844042">
        <w:rPr>
          <w:sz w:val="24"/>
          <w:szCs w:val="24"/>
        </w:rPr>
        <w:t>СРЕДНЯЯ ОБЩЕОБРАЗОВАТЕЛЬНАЯ ШКОЛА № 19 ИМ. Г.И. ЩЕДРИНА</w:t>
      </w:r>
      <w:r>
        <w:rPr>
          <w:sz w:val="24"/>
          <w:szCs w:val="24"/>
        </w:rPr>
        <w:t>»</w:t>
      </w:r>
      <w:r w:rsidRPr="00844042">
        <w:rPr>
          <w:sz w:val="24"/>
          <w:szCs w:val="24"/>
        </w:rPr>
        <w:t xml:space="preserve"> ГОРОДСКОГО ОКРУГА </w:t>
      </w:r>
      <w:r>
        <w:rPr>
          <w:sz w:val="24"/>
          <w:szCs w:val="24"/>
        </w:rPr>
        <w:t>«ГОРОД ДЕРБЕНТ»</w:t>
      </w:r>
    </w:p>
    <w:p w14:paraId="043EBC00" w14:textId="77777777" w:rsidR="00056BB0" w:rsidRPr="00276E5B" w:rsidRDefault="00056BB0" w:rsidP="00056BB0">
      <w:pPr>
        <w:pStyle w:val="a5"/>
        <w:ind w:left="1080"/>
        <w:rPr>
          <w:sz w:val="24"/>
          <w:szCs w:val="24"/>
        </w:rPr>
      </w:pPr>
      <w:r w:rsidRPr="00276E5B">
        <w:rPr>
          <w:sz w:val="24"/>
          <w:szCs w:val="24"/>
        </w:rPr>
        <w:t>ИНН</w:t>
      </w:r>
      <w:r>
        <w:rPr>
          <w:sz w:val="24"/>
          <w:szCs w:val="24"/>
        </w:rPr>
        <w:t xml:space="preserve">: </w:t>
      </w:r>
      <w:r w:rsidRPr="00844042">
        <w:rPr>
          <w:sz w:val="24"/>
          <w:szCs w:val="24"/>
        </w:rPr>
        <w:t>0542009349</w:t>
      </w:r>
    </w:p>
    <w:p w14:paraId="75BEFA74" w14:textId="77777777" w:rsidR="00056BB0" w:rsidRPr="00276E5B" w:rsidRDefault="00056BB0" w:rsidP="00056BB0">
      <w:pPr>
        <w:pStyle w:val="a5"/>
        <w:ind w:left="1080"/>
        <w:rPr>
          <w:sz w:val="24"/>
          <w:szCs w:val="24"/>
        </w:rPr>
      </w:pPr>
      <w:r w:rsidRPr="00276E5B">
        <w:rPr>
          <w:sz w:val="24"/>
          <w:szCs w:val="24"/>
        </w:rPr>
        <w:t>КПП</w:t>
      </w:r>
      <w:r>
        <w:rPr>
          <w:sz w:val="24"/>
          <w:szCs w:val="24"/>
        </w:rPr>
        <w:t xml:space="preserve">: </w:t>
      </w:r>
      <w:r w:rsidRPr="00276E5B">
        <w:rPr>
          <w:sz w:val="24"/>
          <w:szCs w:val="24"/>
        </w:rPr>
        <w:t>054201001</w:t>
      </w:r>
    </w:p>
    <w:p w14:paraId="3A9B25A8" w14:textId="77777777" w:rsidR="00056BB0" w:rsidRPr="00276E5B" w:rsidRDefault="00056BB0" w:rsidP="00056BB0">
      <w:pPr>
        <w:pStyle w:val="a5"/>
        <w:ind w:left="1080"/>
        <w:rPr>
          <w:sz w:val="24"/>
          <w:szCs w:val="24"/>
        </w:rPr>
      </w:pPr>
      <w:r w:rsidRPr="00276E5B">
        <w:rPr>
          <w:sz w:val="24"/>
          <w:szCs w:val="24"/>
        </w:rPr>
        <w:t>ОКТМО</w:t>
      </w:r>
      <w:r>
        <w:rPr>
          <w:sz w:val="24"/>
          <w:szCs w:val="24"/>
        </w:rPr>
        <w:t xml:space="preserve">: </w:t>
      </w:r>
      <w:r w:rsidRPr="00276E5B">
        <w:rPr>
          <w:sz w:val="24"/>
          <w:szCs w:val="24"/>
        </w:rPr>
        <w:t>82710000001</w:t>
      </w:r>
    </w:p>
    <w:p w14:paraId="6D007F10" w14:textId="77777777" w:rsidR="00056BB0" w:rsidRDefault="00056BB0" w:rsidP="00056BB0">
      <w:pPr>
        <w:pStyle w:val="a5"/>
        <w:ind w:left="1080"/>
        <w:rPr>
          <w:sz w:val="24"/>
          <w:szCs w:val="24"/>
        </w:rPr>
      </w:pPr>
      <w:r w:rsidRPr="00276E5B">
        <w:rPr>
          <w:sz w:val="24"/>
          <w:szCs w:val="24"/>
        </w:rPr>
        <w:t>Место нахождения:</w:t>
      </w:r>
      <w:r>
        <w:rPr>
          <w:sz w:val="24"/>
          <w:szCs w:val="24"/>
        </w:rPr>
        <w:t xml:space="preserve"> </w:t>
      </w:r>
      <w:r w:rsidRPr="00B21EAB">
        <w:rPr>
          <w:sz w:val="24"/>
          <w:szCs w:val="24"/>
        </w:rPr>
        <w:t xml:space="preserve">368608, Республика Дагестан, город Дербент, </w:t>
      </w:r>
      <w:r w:rsidRPr="00844042">
        <w:rPr>
          <w:sz w:val="24"/>
          <w:szCs w:val="24"/>
        </w:rPr>
        <w:t>ул. Генриха Гасанова, д.10</w:t>
      </w:r>
    </w:p>
    <w:p w14:paraId="47176B45" w14:textId="77777777" w:rsidR="00056BB0" w:rsidRPr="00276E5B" w:rsidRDefault="00056BB0" w:rsidP="00056BB0">
      <w:pPr>
        <w:pStyle w:val="a5"/>
        <w:ind w:left="1080"/>
        <w:rPr>
          <w:sz w:val="24"/>
          <w:szCs w:val="24"/>
        </w:rPr>
      </w:pPr>
    </w:p>
    <w:p w14:paraId="687B0377" w14:textId="77777777" w:rsidR="00056BB0" w:rsidRDefault="00056BB0" w:rsidP="00056BB0">
      <w:pPr>
        <w:pStyle w:val="a5"/>
        <w:ind w:left="1080"/>
        <w:rPr>
          <w:sz w:val="24"/>
          <w:szCs w:val="24"/>
        </w:rPr>
      </w:pPr>
      <w:r w:rsidRPr="00276E5B">
        <w:rPr>
          <w:sz w:val="24"/>
          <w:szCs w:val="24"/>
        </w:rPr>
        <w:t>Телефон</w:t>
      </w:r>
      <w:r>
        <w:rPr>
          <w:sz w:val="24"/>
          <w:szCs w:val="24"/>
        </w:rPr>
        <w:t>:</w:t>
      </w:r>
      <w:r w:rsidRPr="00276E5B">
        <w:rPr>
          <w:sz w:val="24"/>
          <w:szCs w:val="24"/>
        </w:rPr>
        <w:t xml:space="preserve"> </w:t>
      </w:r>
      <w:r w:rsidRPr="00844042">
        <w:rPr>
          <w:sz w:val="24"/>
          <w:szCs w:val="24"/>
        </w:rPr>
        <w:t>+7 (87240) 45236</w:t>
      </w:r>
    </w:p>
    <w:p w14:paraId="5240DE6C" w14:textId="77777777" w:rsidR="00056BB0" w:rsidRPr="00276E5B" w:rsidRDefault="00056BB0" w:rsidP="00056BB0">
      <w:pPr>
        <w:pStyle w:val="a5"/>
        <w:ind w:left="1080"/>
        <w:rPr>
          <w:sz w:val="24"/>
          <w:szCs w:val="24"/>
        </w:rPr>
      </w:pPr>
    </w:p>
    <w:p w14:paraId="1DA1A82F" w14:textId="77777777" w:rsidR="00056BB0" w:rsidRDefault="00056BB0" w:rsidP="00056BB0">
      <w:pPr>
        <w:pStyle w:val="a5"/>
        <w:ind w:left="1080"/>
        <w:rPr>
          <w:sz w:val="24"/>
          <w:szCs w:val="24"/>
        </w:rPr>
      </w:pPr>
      <w:r w:rsidRPr="00276E5B">
        <w:rPr>
          <w:sz w:val="24"/>
          <w:szCs w:val="24"/>
        </w:rPr>
        <w:t>Адрес электронной почты</w:t>
      </w:r>
      <w:r>
        <w:rPr>
          <w:sz w:val="24"/>
          <w:szCs w:val="24"/>
        </w:rPr>
        <w:t xml:space="preserve">: </w:t>
      </w:r>
      <w:r w:rsidRPr="00844042">
        <w:rPr>
          <w:sz w:val="24"/>
          <w:szCs w:val="24"/>
        </w:rPr>
        <w:t>ourschool19@mail.ru</w:t>
      </w:r>
    </w:p>
    <w:p w14:paraId="5DBDC978" w14:textId="77777777" w:rsidR="00056BB0" w:rsidRPr="00276E5B" w:rsidRDefault="00056BB0" w:rsidP="00056BB0">
      <w:pPr>
        <w:pStyle w:val="a5"/>
        <w:ind w:left="1080"/>
        <w:rPr>
          <w:sz w:val="24"/>
          <w:szCs w:val="24"/>
        </w:rPr>
      </w:pPr>
    </w:p>
    <w:p w14:paraId="54E6FBDA" w14:textId="4C4682E4" w:rsidR="00056BB0" w:rsidRPr="00DC72C7" w:rsidRDefault="00056BB0" w:rsidP="00056BB0">
      <w:pPr>
        <w:pStyle w:val="a5"/>
        <w:ind w:left="1080"/>
        <w:rPr>
          <w:sz w:val="24"/>
          <w:szCs w:val="24"/>
        </w:rPr>
      </w:pPr>
      <w:r w:rsidRPr="00276E5B">
        <w:rPr>
          <w:sz w:val="24"/>
          <w:szCs w:val="24"/>
        </w:rPr>
        <w:t>Наименование объекта закупки</w:t>
      </w:r>
      <w:r>
        <w:rPr>
          <w:sz w:val="24"/>
          <w:szCs w:val="24"/>
        </w:rPr>
        <w:t>: О</w:t>
      </w:r>
      <w:r w:rsidRPr="00276E5B">
        <w:rPr>
          <w:sz w:val="24"/>
          <w:szCs w:val="24"/>
        </w:rPr>
        <w:t>казание услуг по организации бесплатного горячего питания обучающихся 1-4</w:t>
      </w:r>
      <w:r>
        <w:rPr>
          <w:sz w:val="24"/>
          <w:szCs w:val="24"/>
        </w:rPr>
        <w:t xml:space="preserve"> </w:t>
      </w:r>
      <w:r w:rsidRPr="00276E5B">
        <w:rPr>
          <w:sz w:val="24"/>
          <w:szCs w:val="24"/>
        </w:rPr>
        <w:t xml:space="preserve">классов </w:t>
      </w:r>
      <w:r>
        <w:rPr>
          <w:sz w:val="24"/>
          <w:szCs w:val="24"/>
        </w:rPr>
        <w:t xml:space="preserve">                     </w:t>
      </w:r>
      <w:r w:rsidRPr="00276E5B">
        <w:rPr>
          <w:sz w:val="24"/>
          <w:szCs w:val="24"/>
        </w:rPr>
        <w:t xml:space="preserve">МБОУ </w:t>
      </w:r>
      <w:r>
        <w:rPr>
          <w:sz w:val="24"/>
          <w:szCs w:val="24"/>
        </w:rPr>
        <w:t xml:space="preserve">«СОШ № 19 им. </w:t>
      </w:r>
      <w:r w:rsidRPr="00844042">
        <w:rPr>
          <w:sz w:val="24"/>
          <w:szCs w:val="24"/>
        </w:rPr>
        <w:t>Г.И. Щедрина</w:t>
      </w:r>
      <w:r>
        <w:rPr>
          <w:sz w:val="24"/>
          <w:szCs w:val="24"/>
        </w:rPr>
        <w:t>»</w:t>
      </w:r>
      <w:r w:rsidRPr="00276E5B">
        <w:rPr>
          <w:sz w:val="24"/>
          <w:szCs w:val="24"/>
        </w:rPr>
        <w:t xml:space="preserve"> городского округа</w:t>
      </w:r>
      <w:r>
        <w:rPr>
          <w:sz w:val="24"/>
          <w:szCs w:val="24"/>
        </w:rPr>
        <w:t xml:space="preserve"> «</w:t>
      </w:r>
      <w:r w:rsidRPr="00276E5B">
        <w:rPr>
          <w:sz w:val="24"/>
          <w:szCs w:val="24"/>
        </w:rPr>
        <w:t>город  Дербент</w:t>
      </w:r>
      <w:r>
        <w:rPr>
          <w:sz w:val="24"/>
          <w:szCs w:val="24"/>
        </w:rPr>
        <w:t>»</w:t>
      </w:r>
      <w:r w:rsidRPr="00276E5B">
        <w:rPr>
          <w:sz w:val="24"/>
          <w:szCs w:val="24"/>
        </w:rPr>
        <w:t xml:space="preserve"> по программам начал</w:t>
      </w:r>
      <w:r>
        <w:rPr>
          <w:sz w:val="24"/>
          <w:szCs w:val="24"/>
        </w:rPr>
        <w:t>ьного общего образования на 2025</w:t>
      </w:r>
      <w:r w:rsidRPr="00276E5B">
        <w:rPr>
          <w:sz w:val="24"/>
          <w:szCs w:val="24"/>
        </w:rPr>
        <w:t xml:space="preserve"> г.</w:t>
      </w:r>
    </w:p>
    <w:p w14:paraId="080DC3E5" w14:textId="77777777" w:rsidR="005B2082" w:rsidRPr="00DC72C7" w:rsidRDefault="005B2082">
      <w:pPr>
        <w:pStyle w:val="ConsPlusNormal0"/>
        <w:rPr>
          <w:sz w:val="24"/>
          <w:szCs w:val="24"/>
        </w:rPr>
      </w:pPr>
    </w:p>
    <w:p w14:paraId="1320DB98" w14:textId="77777777" w:rsidR="005B2082" w:rsidRPr="00DC72C7" w:rsidRDefault="005B2082">
      <w:pPr>
        <w:pStyle w:val="ConsPlusNormal0"/>
        <w:rPr>
          <w:sz w:val="24"/>
          <w:szCs w:val="24"/>
        </w:rPr>
      </w:pPr>
    </w:p>
    <w:p w14:paraId="6E9520EB" w14:textId="77777777" w:rsidR="005B2082" w:rsidRPr="00DC72C7" w:rsidRDefault="005B2082">
      <w:pPr>
        <w:pStyle w:val="ConsPlusNormal0"/>
        <w:rPr>
          <w:sz w:val="24"/>
          <w:szCs w:val="24"/>
        </w:rPr>
      </w:pPr>
    </w:p>
    <w:p w14:paraId="6A1CDB3E" w14:textId="77777777" w:rsidR="00A91833" w:rsidRDefault="00A91833">
      <w:pPr>
        <w:pStyle w:val="ConsPlusNormal0"/>
      </w:pPr>
    </w:p>
    <w:p w14:paraId="7013CDBC" w14:textId="77777777" w:rsidR="00A91833" w:rsidRDefault="00A91833">
      <w:pPr>
        <w:pStyle w:val="ConsPlusNormal0"/>
      </w:pPr>
    </w:p>
    <w:p w14:paraId="42C89AEF" w14:textId="77777777" w:rsidR="00DC72C7" w:rsidRDefault="00DC72C7">
      <w:pPr>
        <w:pStyle w:val="ConsPlusNormal0"/>
      </w:pPr>
    </w:p>
    <w:p w14:paraId="24ECA38F" w14:textId="77777777" w:rsidR="00DC72C7" w:rsidRDefault="00DC72C7">
      <w:pPr>
        <w:pStyle w:val="ConsPlusNormal0"/>
      </w:pPr>
    </w:p>
    <w:p w14:paraId="254B6B89" w14:textId="77777777" w:rsidR="00DC72C7" w:rsidRDefault="00DC72C7">
      <w:pPr>
        <w:pStyle w:val="ConsPlusNormal0"/>
      </w:pPr>
    </w:p>
    <w:p w14:paraId="59691E4A" w14:textId="77777777" w:rsidR="00DC72C7" w:rsidRDefault="00DC72C7">
      <w:pPr>
        <w:pStyle w:val="ConsPlusNormal0"/>
      </w:pPr>
    </w:p>
    <w:p w14:paraId="30BBED94" w14:textId="77777777" w:rsidR="00DC72C7" w:rsidRDefault="00DC72C7">
      <w:pPr>
        <w:pStyle w:val="ConsPlusNormal0"/>
      </w:pPr>
    </w:p>
    <w:p w14:paraId="3496016F" w14:textId="77777777" w:rsidR="00DC72C7" w:rsidRDefault="00DC72C7">
      <w:pPr>
        <w:pStyle w:val="ConsPlusNormal0"/>
      </w:pPr>
    </w:p>
    <w:p w14:paraId="79C1E1C7" w14:textId="77777777" w:rsidR="00DC72C7" w:rsidRDefault="00DC72C7">
      <w:pPr>
        <w:pStyle w:val="ConsPlusNormal0"/>
      </w:pPr>
      <w:r>
        <w:br/>
      </w:r>
      <w:r>
        <w:br/>
      </w:r>
    </w:p>
    <w:p w14:paraId="1DFF830F" w14:textId="77777777" w:rsidR="00DC72C7" w:rsidRDefault="00DC72C7">
      <w:pPr>
        <w:rPr>
          <w:rFonts w:eastAsia="Times New Roman"/>
        </w:rPr>
      </w:pPr>
      <w:r>
        <w:br w:type="page"/>
      </w:r>
    </w:p>
    <w:p w14:paraId="6E53A259" w14:textId="77777777" w:rsidR="00A91833" w:rsidRDefault="00A91833">
      <w:pPr>
        <w:pStyle w:val="ConsPlusNormal0"/>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06"/>
      </w:tblGrid>
      <w:tr w:rsidR="00A91833" w14:paraId="18BDA951" w14:textId="77777777">
        <w:tc>
          <w:tcPr>
            <w:tcW w:w="13606" w:type="dxa"/>
            <w:tcBorders>
              <w:top w:val="nil"/>
              <w:left w:val="nil"/>
              <w:bottom w:val="nil"/>
              <w:right w:val="nil"/>
            </w:tcBorders>
          </w:tcPr>
          <w:p w14:paraId="1988309D" w14:textId="77777777" w:rsidR="00A91833" w:rsidRDefault="00A91833">
            <w:pPr>
              <w:pStyle w:val="ConsPlusNormal0"/>
              <w:jc w:val="center"/>
              <w:outlineLvl w:val="3"/>
            </w:pPr>
            <w:r>
              <w:t>II. Критерии и показатели оценки заявок на участие в закупке</w:t>
            </w:r>
          </w:p>
        </w:tc>
      </w:tr>
    </w:tbl>
    <w:p w14:paraId="3F153755" w14:textId="77777777" w:rsidR="00A91833" w:rsidRDefault="00A91833">
      <w:pPr>
        <w:pStyle w:val="ConsPlusNormal0"/>
      </w:pPr>
    </w:p>
    <w:tbl>
      <w:tblPr>
        <w:tblW w:w="14458"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041"/>
        <w:gridCol w:w="1077"/>
        <w:gridCol w:w="1361"/>
        <w:gridCol w:w="1016"/>
        <w:gridCol w:w="1280"/>
        <w:gridCol w:w="1559"/>
        <w:gridCol w:w="5670"/>
      </w:tblGrid>
      <w:tr w:rsidR="00A91833" w14:paraId="3187B044" w14:textId="77777777" w:rsidTr="006C6D6A">
        <w:tc>
          <w:tcPr>
            <w:tcW w:w="454" w:type="dxa"/>
          </w:tcPr>
          <w:p w14:paraId="2BF8867B" w14:textId="77777777" w:rsidR="00A91833" w:rsidRDefault="00A91833">
            <w:pPr>
              <w:pStyle w:val="ConsPlusNormal0"/>
              <w:jc w:val="center"/>
            </w:pPr>
            <w:r>
              <w:t>N</w:t>
            </w:r>
          </w:p>
        </w:tc>
        <w:tc>
          <w:tcPr>
            <w:tcW w:w="2041" w:type="dxa"/>
          </w:tcPr>
          <w:p w14:paraId="784BE4E9" w14:textId="77777777" w:rsidR="00A91833" w:rsidRDefault="00A91833">
            <w:pPr>
              <w:pStyle w:val="ConsPlusNormal0"/>
              <w:jc w:val="center"/>
            </w:pPr>
            <w:r>
              <w:t>Критерий оценки</w:t>
            </w:r>
          </w:p>
        </w:tc>
        <w:tc>
          <w:tcPr>
            <w:tcW w:w="1077" w:type="dxa"/>
          </w:tcPr>
          <w:p w14:paraId="1299C2BF" w14:textId="77777777" w:rsidR="00A91833" w:rsidRDefault="00A91833">
            <w:pPr>
              <w:pStyle w:val="ConsPlusNormal0"/>
              <w:jc w:val="center"/>
            </w:pPr>
            <w:r>
              <w:t>Значимость критерия оценки, процентов</w:t>
            </w:r>
          </w:p>
        </w:tc>
        <w:tc>
          <w:tcPr>
            <w:tcW w:w="1361" w:type="dxa"/>
          </w:tcPr>
          <w:p w14:paraId="2FD0D5DB" w14:textId="77777777" w:rsidR="00A91833" w:rsidRDefault="00A91833">
            <w:pPr>
              <w:pStyle w:val="ConsPlusNormal0"/>
              <w:jc w:val="center"/>
            </w:pPr>
            <w:r>
              <w:t>Показатель оценки</w:t>
            </w:r>
          </w:p>
        </w:tc>
        <w:tc>
          <w:tcPr>
            <w:tcW w:w="1016" w:type="dxa"/>
          </w:tcPr>
          <w:p w14:paraId="79A8FC6F" w14:textId="77777777" w:rsidR="00A91833" w:rsidRDefault="00A91833">
            <w:pPr>
              <w:pStyle w:val="ConsPlusNormal0"/>
              <w:jc w:val="center"/>
            </w:pPr>
            <w:r>
              <w:t>Значимость показателя оценки, процентов</w:t>
            </w:r>
          </w:p>
        </w:tc>
        <w:tc>
          <w:tcPr>
            <w:tcW w:w="1280" w:type="dxa"/>
          </w:tcPr>
          <w:p w14:paraId="62E93245" w14:textId="77777777" w:rsidR="00A91833" w:rsidRDefault="00A91833">
            <w:pPr>
              <w:pStyle w:val="ConsPlusNormal0"/>
              <w:jc w:val="center"/>
            </w:pPr>
            <w:r>
              <w:t>Показатель оценки, детализирующий показатель оценки</w:t>
            </w:r>
          </w:p>
        </w:tc>
        <w:tc>
          <w:tcPr>
            <w:tcW w:w="1559" w:type="dxa"/>
          </w:tcPr>
          <w:p w14:paraId="273A7C53" w14:textId="77777777" w:rsidR="00A91833" w:rsidRDefault="00A91833">
            <w:pPr>
              <w:pStyle w:val="ConsPlusNormal0"/>
              <w:jc w:val="center"/>
            </w:pPr>
            <w:r>
              <w:t>Значимость показателя, детализирующего показатель оценки, процентов (далее - детализирующий показатель)</w:t>
            </w:r>
          </w:p>
        </w:tc>
        <w:tc>
          <w:tcPr>
            <w:tcW w:w="5670" w:type="dxa"/>
          </w:tcPr>
          <w:p w14:paraId="09C04E47" w14:textId="77777777" w:rsidR="00A91833" w:rsidRDefault="00A91833">
            <w:pPr>
              <w:pStyle w:val="ConsPlusNormal0"/>
              <w:jc w:val="center"/>
            </w:pPr>
            <w:r>
              <w:t>Формула оценки или шкала оценки</w:t>
            </w:r>
          </w:p>
        </w:tc>
      </w:tr>
      <w:tr w:rsidR="00A91833" w14:paraId="267A756D" w14:textId="77777777" w:rsidTr="006C6D6A">
        <w:tblPrEx>
          <w:tblBorders>
            <w:insideH w:val="nil"/>
          </w:tblBorders>
        </w:tblPrEx>
        <w:tc>
          <w:tcPr>
            <w:tcW w:w="454" w:type="dxa"/>
            <w:tcBorders>
              <w:bottom w:val="nil"/>
            </w:tcBorders>
          </w:tcPr>
          <w:p w14:paraId="3D81FC91" w14:textId="77777777" w:rsidR="00A91833" w:rsidRDefault="00A91833">
            <w:pPr>
              <w:pStyle w:val="ConsPlusNormal0"/>
              <w:jc w:val="center"/>
            </w:pPr>
            <w:r>
              <w:t>1.</w:t>
            </w:r>
          </w:p>
        </w:tc>
        <w:tc>
          <w:tcPr>
            <w:tcW w:w="2041" w:type="dxa"/>
            <w:tcBorders>
              <w:bottom w:val="nil"/>
            </w:tcBorders>
          </w:tcPr>
          <w:p w14:paraId="3EC314AD" w14:textId="77777777" w:rsidR="00A91833" w:rsidRDefault="00A91833">
            <w:pPr>
              <w:pStyle w:val="ConsPlusNormal0"/>
            </w:pPr>
            <w:r>
              <w:t>Цена контракта, сумма цен единиц товара, работы, услуги</w:t>
            </w:r>
          </w:p>
        </w:tc>
        <w:tc>
          <w:tcPr>
            <w:tcW w:w="1077" w:type="dxa"/>
            <w:tcBorders>
              <w:bottom w:val="nil"/>
            </w:tcBorders>
          </w:tcPr>
          <w:p w14:paraId="5CFD0E0F" w14:textId="77777777" w:rsidR="00A91833" w:rsidRDefault="00A91833">
            <w:pPr>
              <w:pStyle w:val="ConsPlusNormal0"/>
              <w:jc w:val="center"/>
            </w:pPr>
            <w:r>
              <w:t>40%</w:t>
            </w:r>
          </w:p>
        </w:tc>
        <w:tc>
          <w:tcPr>
            <w:tcW w:w="1361" w:type="dxa"/>
            <w:tcBorders>
              <w:bottom w:val="nil"/>
            </w:tcBorders>
          </w:tcPr>
          <w:p w14:paraId="73112DC9" w14:textId="77777777" w:rsidR="00A91833" w:rsidRDefault="00A91833">
            <w:pPr>
              <w:pStyle w:val="ConsPlusNormal0"/>
              <w:jc w:val="center"/>
            </w:pPr>
            <w:r>
              <w:t>-</w:t>
            </w:r>
          </w:p>
        </w:tc>
        <w:tc>
          <w:tcPr>
            <w:tcW w:w="1016" w:type="dxa"/>
            <w:tcBorders>
              <w:bottom w:val="nil"/>
            </w:tcBorders>
          </w:tcPr>
          <w:p w14:paraId="75167E23" w14:textId="77777777" w:rsidR="00A91833" w:rsidRDefault="00A91833">
            <w:pPr>
              <w:pStyle w:val="ConsPlusNormal0"/>
              <w:jc w:val="center"/>
            </w:pPr>
            <w:r>
              <w:t>-</w:t>
            </w:r>
          </w:p>
        </w:tc>
        <w:tc>
          <w:tcPr>
            <w:tcW w:w="1280" w:type="dxa"/>
            <w:tcBorders>
              <w:bottom w:val="nil"/>
            </w:tcBorders>
          </w:tcPr>
          <w:p w14:paraId="7AF20A4F" w14:textId="77777777" w:rsidR="00A91833" w:rsidRDefault="00A91833">
            <w:pPr>
              <w:pStyle w:val="ConsPlusNormal0"/>
              <w:jc w:val="center"/>
            </w:pPr>
            <w:r>
              <w:t>-</w:t>
            </w:r>
          </w:p>
        </w:tc>
        <w:tc>
          <w:tcPr>
            <w:tcW w:w="1559" w:type="dxa"/>
            <w:tcBorders>
              <w:bottom w:val="nil"/>
            </w:tcBorders>
          </w:tcPr>
          <w:p w14:paraId="328273CF" w14:textId="77777777" w:rsidR="00A91833" w:rsidRDefault="00A91833">
            <w:pPr>
              <w:pStyle w:val="ConsPlusNormal0"/>
              <w:jc w:val="center"/>
            </w:pPr>
            <w:r>
              <w:t>-</w:t>
            </w:r>
          </w:p>
        </w:tc>
        <w:tc>
          <w:tcPr>
            <w:tcW w:w="5670" w:type="dxa"/>
            <w:tcBorders>
              <w:bottom w:val="nil"/>
            </w:tcBorders>
          </w:tcPr>
          <w:p w14:paraId="51A19075" w14:textId="77777777" w:rsidR="00A91833" w:rsidRDefault="001623E5" w:rsidP="001623E5">
            <w:pPr>
              <w:pStyle w:val="ConsPlusNormal0"/>
              <w:jc w:val="both"/>
            </w:pPr>
            <w:r>
              <w:t xml:space="preserve">1. </w:t>
            </w:r>
            <w:r w:rsidRPr="001623E5">
              <w:t>Значение количества баллов по критерию оценки "цена контракта, сумма цен единиц товара, работы, услуги", присваиваемое заявке, которая подлежит оценке по указанному критерию оценки, (</w:t>
            </w:r>
            <w:proofErr w:type="spellStart"/>
            <w:r w:rsidRPr="001623E5">
              <w:t>БЦ</w:t>
            </w:r>
            <w:proofErr w:type="gramStart"/>
            <w:r w:rsidRPr="001623E5">
              <w:t>i</w:t>
            </w:r>
            <w:proofErr w:type="spellEnd"/>
            <w:proofErr w:type="gramEnd"/>
            <w:r w:rsidRPr="001623E5">
              <w:t>) определяется по одной из следующих формул:</w:t>
            </w:r>
          </w:p>
          <w:p w14:paraId="3E2FC48D" w14:textId="77777777" w:rsidR="001623E5" w:rsidRDefault="001623E5" w:rsidP="001623E5">
            <w:pPr>
              <w:pStyle w:val="ConsPlusNormal0"/>
              <w:jc w:val="both"/>
            </w:pPr>
            <w:r w:rsidRPr="001623E5">
              <w:t xml:space="preserve">а) за исключением случаев, предусмотренных подпунктом "б" настоящего пункта и пунктом </w:t>
            </w:r>
            <w:r>
              <w:t>2</w:t>
            </w:r>
            <w:r w:rsidRPr="001623E5">
              <w:t xml:space="preserve"> настоящего </w:t>
            </w:r>
            <w:r>
              <w:t>порядка</w:t>
            </w:r>
            <w:r w:rsidRPr="001623E5">
              <w:t>, - по формул</w:t>
            </w:r>
            <w:r>
              <w:t>е:</w:t>
            </w:r>
          </w:p>
          <w:p w14:paraId="49942C37" w14:textId="77777777" w:rsidR="00A91833" w:rsidRDefault="009B5D9F">
            <w:pPr>
              <w:pStyle w:val="ConsPlusNormal0"/>
              <w:jc w:val="center"/>
            </w:pPr>
            <w:r>
              <w:rPr>
                <w:position w:val="-28"/>
              </w:rPr>
              <w:pict w14:anchorId="5BDC1B8A">
                <v:shape id="_x0000_i1025" style="width:140.25pt;height:38.25pt" coordsize="" o:spt="100" adj="0,,0" path="" filled="f" stroked="f">
                  <v:stroke joinstyle="miter"/>
                  <v:imagedata r:id="rId9" o:title="base_25_258146_32825"/>
                  <v:formulas/>
                  <v:path o:connecttype="segments"/>
                </v:shape>
              </w:pict>
            </w:r>
          </w:p>
          <w:p w14:paraId="54710F66" w14:textId="77777777" w:rsidR="001623E5" w:rsidRDefault="001623E5">
            <w:pPr>
              <w:pStyle w:val="ConsPlusNormal0"/>
              <w:ind w:firstLine="283"/>
              <w:jc w:val="both"/>
            </w:pPr>
            <w:proofErr w:type="gramStart"/>
            <w:r w:rsidRPr="001623E5">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proofErr w:type="spellStart"/>
            <w:r w:rsidRPr="001623E5">
              <w:t>БЦ</w:t>
            </w:r>
            <w:r w:rsidRPr="000B7F66">
              <w:rPr>
                <w:vertAlign w:val="subscript"/>
              </w:rPr>
              <w:t>i</w:t>
            </w:r>
            <w:proofErr w:type="spellEnd"/>
            <w:r w:rsidRPr="001623E5">
              <w:t>), определяется по формуле:</w:t>
            </w:r>
            <w:proofErr w:type="gramEnd"/>
          </w:p>
          <w:p w14:paraId="10689898" w14:textId="77777777" w:rsidR="001623E5" w:rsidRDefault="001623E5">
            <w:pPr>
              <w:pStyle w:val="ConsPlusNormal0"/>
              <w:ind w:firstLine="283"/>
              <w:jc w:val="both"/>
            </w:pPr>
          </w:p>
          <w:p w14:paraId="17B2BF36" w14:textId="77777777" w:rsidR="001623E5" w:rsidRDefault="00896AC9" w:rsidP="00896AC9">
            <w:pPr>
              <w:pStyle w:val="ConsPlusNormal0"/>
              <w:ind w:firstLine="934"/>
              <w:jc w:val="both"/>
            </w:pPr>
            <w:r>
              <w:rPr>
                <w:noProof/>
              </w:rPr>
              <w:drawing>
                <wp:inline distT="0" distB="0" distL="0" distR="0" wp14:anchorId="2619630A" wp14:editId="36F92B4F">
                  <wp:extent cx="2078990" cy="370840"/>
                  <wp:effectExtent l="0" t="0" r="0" b="0"/>
                  <wp:docPr id="7" name="Рисунок 7" descr="C:\Users\Huawei\Desktop\загружен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uawei\Desktop\загружено.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8990" cy="370840"/>
                          </a:xfrm>
                          <a:prstGeom prst="rect">
                            <a:avLst/>
                          </a:prstGeom>
                          <a:noFill/>
                          <a:ln>
                            <a:noFill/>
                          </a:ln>
                        </pic:spPr>
                      </pic:pic>
                    </a:graphicData>
                  </a:graphic>
                </wp:inline>
              </w:drawing>
            </w:r>
          </w:p>
          <w:p w14:paraId="3F5E32BD" w14:textId="77777777" w:rsidR="001623E5" w:rsidRDefault="001623E5">
            <w:pPr>
              <w:pStyle w:val="ConsPlusNormal0"/>
              <w:ind w:firstLine="283"/>
              <w:jc w:val="both"/>
            </w:pPr>
          </w:p>
          <w:p w14:paraId="1BCD5860" w14:textId="77777777" w:rsidR="00A91833" w:rsidRDefault="00896AC9">
            <w:pPr>
              <w:pStyle w:val="ConsPlusNormal0"/>
              <w:ind w:firstLine="283"/>
              <w:jc w:val="both"/>
            </w:pPr>
            <w:r>
              <w:t xml:space="preserve">2. </w:t>
            </w:r>
            <w:proofErr w:type="gramStart"/>
            <w:r w:rsidRPr="00896AC9">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896AC9">
              <w:t>БЦi</w:t>
            </w:r>
            <w:proofErr w:type="spellEnd"/>
            <w:r w:rsidRPr="00896AC9">
              <w:t>) о</w:t>
            </w:r>
            <w:r>
              <w:t>пределяется</w:t>
            </w:r>
            <w:proofErr w:type="gramEnd"/>
            <w:r>
              <w:t xml:space="preserve"> в следующем порядке</w:t>
            </w:r>
            <w:r w:rsidR="00A91833">
              <w:t>:</w:t>
            </w:r>
          </w:p>
          <w:p w14:paraId="2FC41AF1" w14:textId="77777777" w:rsidR="000B7F66" w:rsidRDefault="000B7F66">
            <w:pPr>
              <w:pStyle w:val="ConsPlusNormal0"/>
              <w:ind w:firstLine="283"/>
              <w:jc w:val="both"/>
            </w:pPr>
          </w:p>
          <w:p w14:paraId="114A4EA5" w14:textId="77777777" w:rsidR="00A91833" w:rsidRDefault="00A91833">
            <w:pPr>
              <w:pStyle w:val="ConsPlusNormal0"/>
              <w:jc w:val="both"/>
            </w:pPr>
            <w:r>
              <w:t xml:space="preserve">а) </w:t>
            </w:r>
            <w:r w:rsidR="000B7F66" w:rsidRPr="000B7F66">
              <w:t>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000B7F66" w:rsidRPr="000B7F66">
              <w:t>БЦ</w:t>
            </w:r>
            <w:proofErr w:type="gramStart"/>
            <w:r w:rsidR="000B7F66" w:rsidRPr="000B7F66">
              <w:rPr>
                <w:vertAlign w:val="subscript"/>
              </w:rPr>
              <w:t>i</w:t>
            </w:r>
            <w:proofErr w:type="spellEnd"/>
            <w:proofErr w:type="gramEnd"/>
            <w:r w:rsidR="000B7F66" w:rsidRPr="000B7F66">
              <w:t>) определяется по формуле</w:t>
            </w:r>
            <w:r>
              <w:t>:</w:t>
            </w:r>
          </w:p>
          <w:p w14:paraId="6AB7C12B" w14:textId="77777777" w:rsidR="00A91833" w:rsidRDefault="000B7F66">
            <w:pPr>
              <w:pStyle w:val="ConsPlusNormal0"/>
              <w:jc w:val="center"/>
            </w:pPr>
            <w:r>
              <w:rPr>
                <w:noProof/>
              </w:rPr>
              <w:drawing>
                <wp:inline distT="0" distB="0" distL="0" distR="0" wp14:anchorId="0FFF43C7" wp14:editId="4ED7E71C">
                  <wp:extent cx="2130425" cy="448310"/>
                  <wp:effectExtent l="0" t="0" r="3175" b="8890"/>
                  <wp:docPr id="8" name="Рисунок 8" descr="C:\Users\Huawei\Desktop\загружено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uawei\Desktop\загружено 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0425" cy="448310"/>
                          </a:xfrm>
                          <a:prstGeom prst="rect">
                            <a:avLst/>
                          </a:prstGeom>
                          <a:noFill/>
                          <a:ln>
                            <a:noFill/>
                          </a:ln>
                        </pic:spPr>
                      </pic:pic>
                    </a:graphicData>
                  </a:graphic>
                </wp:inline>
              </w:drawing>
            </w:r>
          </w:p>
        </w:tc>
      </w:tr>
      <w:tr w:rsidR="00A91833" w14:paraId="183C193D" w14:textId="77777777" w:rsidTr="006C6D6A">
        <w:tblPrEx>
          <w:tblBorders>
            <w:insideH w:val="nil"/>
          </w:tblBorders>
        </w:tblPrEx>
        <w:tc>
          <w:tcPr>
            <w:tcW w:w="454" w:type="dxa"/>
            <w:tcBorders>
              <w:top w:val="nil"/>
            </w:tcBorders>
          </w:tcPr>
          <w:p w14:paraId="42F7922A" w14:textId="77777777" w:rsidR="00A91833" w:rsidRDefault="00A91833">
            <w:pPr>
              <w:pStyle w:val="ConsPlusNormal0"/>
              <w:jc w:val="both"/>
            </w:pPr>
          </w:p>
        </w:tc>
        <w:tc>
          <w:tcPr>
            <w:tcW w:w="2041" w:type="dxa"/>
            <w:tcBorders>
              <w:top w:val="nil"/>
            </w:tcBorders>
          </w:tcPr>
          <w:p w14:paraId="2EAF3E9C" w14:textId="77777777" w:rsidR="00A91833" w:rsidRDefault="00A91833">
            <w:pPr>
              <w:pStyle w:val="ConsPlusNormal0"/>
              <w:jc w:val="both"/>
            </w:pPr>
          </w:p>
        </w:tc>
        <w:tc>
          <w:tcPr>
            <w:tcW w:w="1077" w:type="dxa"/>
            <w:tcBorders>
              <w:top w:val="nil"/>
            </w:tcBorders>
          </w:tcPr>
          <w:p w14:paraId="1401A8FD" w14:textId="77777777" w:rsidR="00A91833" w:rsidRDefault="00A91833">
            <w:pPr>
              <w:pStyle w:val="ConsPlusNormal0"/>
              <w:jc w:val="both"/>
            </w:pPr>
          </w:p>
        </w:tc>
        <w:tc>
          <w:tcPr>
            <w:tcW w:w="1361" w:type="dxa"/>
            <w:tcBorders>
              <w:top w:val="nil"/>
            </w:tcBorders>
          </w:tcPr>
          <w:p w14:paraId="1EBC9BDF" w14:textId="77777777" w:rsidR="00A91833" w:rsidRDefault="00A91833">
            <w:pPr>
              <w:pStyle w:val="ConsPlusNormal0"/>
              <w:jc w:val="both"/>
            </w:pPr>
          </w:p>
        </w:tc>
        <w:tc>
          <w:tcPr>
            <w:tcW w:w="1016" w:type="dxa"/>
            <w:tcBorders>
              <w:top w:val="nil"/>
            </w:tcBorders>
          </w:tcPr>
          <w:p w14:paraId="44B48910" w14:textId="77777777" w:rsidR="00A91833" w:rsidRDefault="00A91833">
            <w:pPr>
              <w:pStyle w:val="ConsPlusNormal0"/>
              <w:jc w:val="both"/>
            </w:pPr>
          </w:p>
        </w:tc>
        <w:tc>
          <w:tcPr>
            <w:tcW w:w="1280" w:type="dxa"/>
            <w:tcBorders>
              <w:top w:val="nil"/>
            </w:tcBorders>
          </w:tcPr>
          <w:p w14:paraId="5CFAF67D" w14:textId="77777777" w:rsidR="00A91833" w:rsidRDefault="00A91833">
            <w:pPr>
              <w:pStyle w:val="ConsPlusNormal0"/>
              <w:jc w:val="both"/>
            </w:pPr>
          </w:p>
        </w:tc>
        <w:tc>
          <w:tcPr>
            <w:tcW w:w="1559" w:type="dxa"/>
            <w:tcBorders>
              <w:top w:val="nil"/>
            </w:tcBorders>
          </w:tcPr>
          <w:p w14:paraId="22CF04C9" w14:textId="77777777" w:rsidR="00A91833" w:rsidRDefault="00A91833">
            <w:pPr>
              <w:pStyle w:val="ConsPlusNormal0"/>
              <w:jc w:val="both"/>
            </w:pPr>
          </w:p>
        </w:tc>
        <w:tc>
          <w:tcPr>
            <w:tcW w:w="5670" w:type="dxa"/>
            <w:tcBorders>
              <w:top w:val="nil"/>
            </w:tcBorders>
          </w:tcPr>
          <w:p w14:paraId="7AF751A8" w14:textId="77777777" w:rsidR="00A91833" w:rsidRDefault="00A91833">
            <w:pPr>
              <w:pStyle w:val="ConsPlusNormal0"/>
              <w:jc w:val="both"/>
            </w:pPr>
            <w:r>
              <w:t xml:space="preserve">б) </w:t>
            </w:r>
            <w:r w:rsidR="000B7F66" w:rsidRPr="000B7F66">
              <w:t>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000B7F66" w:rsidRPr="000B7F66">
              <w:t>БЦ</w:t>
            </w:r>
            <w:proofErr w:type="gramStart"/>
            <w:r w:rsidR="000B7F66" w:rsidRPr="000B7F66">
              <w:rPr>
                <w:vertAlign w:val="subscript"/>
              </w:rPr>
              <w:t>i</w:t>
            </w:r>
            <w:proofErr w:type="spellEnd"/>
            <w:proofErr w:type="gramEnd"/>
            <w:r w:rsidR="000B7F66" w:rsidRPr="000B7F66">
              <w:t>) определяется по формул</w:t>
            </w:r>
            <w:r w:rsidR="000B7F66">
              <w:t>е</w:t>
            </w:r>
            <w:r>
              <w:t>:</w:t>
            </w:r>
          </w:p>
          <w:p w14:paraId="7D049489" w14:textId="77777777" w:rsidR="00A91833" w:rsidRDefault="009B5D9F">
            <w:pPr>
              <w:pStyle w:val="ConsPlusNormal0"/>
              <w:jc w:val="center"/>
            </w:pPr>
            <w:r>
              <w:rPr>
                <w:position w:val="-28"/>
              </w:rPr>
              <w:pict w14:anchorId="4BC9F164">
                <v:shape id="_x0000_i1026" style="width:150pt;height:38.25pt" coordsize="" o:spt="100" adj="0,,0" path="" filled="f" stroked="f">
                  <v:stroke joinstyle="miter"/>
                  <v:imagedata r:id="rId12" o:title="base_25_258146_32827"/>
                  <v:formulas/>
                  <v:path o:connecttype="segments"/>
                </v:shape>
              </w:pict>
            </w:r>
          </w:p>
          <w:p w14:paraId="33C34B60" w14:textId="77777777" w:rsidR="00A91833" w:rsidRDefault="00A91833">
            <w:pPr>
              <w:pStyle w:val="ConsPlusNormal0"/>
              <w:ind w:firstLine="283"/>
              <w:jc w:val="both"/>
            </w:pPr>
            <w:r>
              <w:t>где:</w:t>
            </w:r>
          </w:p>
          <w:p w14:paraId="662F623D" w14:textId="77777777" w:rsidR="00A91833" w:rsidRDefault="000B7F66" w:rsidP="000B7F66">
            <w:pPr>
              <w:pStyle w:val="ConsPlusNormal0"/>
              <w:ind w:firstLine="793"/>
              <w:jc w:val="both"/>
            </w:pPr>
            <w:proofErr w:type="spellStart"/>
            <w:proofErr w:type="gramStart"/>
            <w:r w:rsidRPr="000B7F66">
              <w:rPr>
                <w:sz w:val="24"/>
                <w:szCs w:val="24"/>
              </w:rPr>
              <w:t>Ц</w:t>
            </w:r>
            <w:r w:rsidRPr="000B7F66">
              <w:rPr>
                <w:sz w:val="24"/>
                <w:szCs w:val="24"/>
                <w:vertAlign w:val="subscript"/>
              </w:rPr>
              <w:t>i</w:t>
            </w:r>
            <w:proofErr w:type="spellEnd"/>
            <w:r w:rsidRPr="000B7F66">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в том числе при проведении в этом случае совместного конкурса), заявка (часть заявки) которого подлежит в соответствии с Федеральным</w:t>
            </w:r>
            <w:proofErr w:type="gramEnd"/>
            <w:r w:rsidRPr="000B7F66">
              <w:t xml:space="preserve"> законом оценке по критерию оценки "цена контракта, сумма цен единиц товара, работы, услуги"</w:t>
            </w:r>
            <w:r w:rsidR="00A91833">
              <w:t>;</w:t>
            </w:r>
          </w:p>
          <w:p w14:paraId="42D89920" w14:textId="77777777" w:rsidR="00A91833" w:rsidRDefault="00A91833" w:rsidP="000B7F66">
            <w:pPr>
              <w:pStyle w:val="ConsPlusNormal0"/>
              <w:ind w:firstLine="793"/>
              <w:jc w:val="both"/>
            </w:pPr>
            <w:proofErr w:type="spellStart"/>
            <w:r>
              <w:t>Ц</w:t>
            </w:r>
            <w:r>
              <w:rPr>
                <w:vertAlign w:val="subscript"/>
              </w:rPr>
              <w:t>л</w:t>
            </w:r>
            <w:proofErr w:type="spellEnd"/>
            <w:r>
              <w:t xml:space="preserve"> - </w:t>
            </w:r>
            <w:r w:rsidR="000B7F66" w:rsidRPr="000B7F66">
              <w:t>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r>
            <w:r>
              <w:t>;</w:t>
            </w:r>
          </w:p>
          <w:p w14:paraId="0A7727BC" w14:textId="77777777" w:rsidR="00A91833" w:rsidRDefault="00A91833" w:rsidP="000B7F66">
            <w:pPr>
              <w:pStyle w:val="ConsPlusNormal0"/>
              <w:ind w:firstLine="793"/>
              <w:jc w:val="both"/>
            </w:pPr>
            <w:proofErr w:type="spellStart"/>
            <w:r>
              <w:t>Ц</w:t>
            </w:r>
            <w:r>
              <w:rPr>
                <w:vertAlign w:val="subscript"/>
              </w:rPr>
              <w:t>нач</w:t>
            </w:r>
            <w:proofErr w:type="spellEnd"/>
            <w:r>
              <w:t xml:space="preserve"> - </w:t>
            </w:r>
            <w:r w:rsidR="000B7F66" w:rsidRPr="000B7F66">
              <w:t>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w:t>
            </w:r>
          </w:p>
        </w:tc>
      </w:tr>
      <w:tr w:rsidR="001476AD" w14:paraId="0620E8B0" w14:textId="77777777" w:rsidTr="006C6D6A">
        <w:trPr>
          <w:trHeight w:val="4140"/>
        </w:trPr>
        <w:tc>
          <w:tcPr>
            <w:tcW w:w="454" w:type="dxa"/>
            <w:tcBorders>
              <w:bottom w:val="nil"/>
            </w:tcBorders>
          </w:tcPr>
          <w:p w14:paraId="54A0E6A4" w14:textId="77777777" w:rsidR="001476AD" w:rsidRDefault="001476AD">
            <w:pPr>
              <w:pStyle w:val="ConsPlusNormal0"/>
              <w:jc w:val="center"/>
            </w:pPr>
            <w:r>
              <w:t>2.</w:t>
            </w:r>
          </w:p>
        </w:tc>
        <w:tc>
          <w:tcPr>
            <w:tcW w:w="2041" w:type="dxa"/>
            <w:tcBorders>
              <w:bottom w:val="nil"/>
            </w:tcBorders>
          </w:tcPr>
          <w:p w14:paraId="3BBD053C" w14:textId="77777777" w:rsidR="001476AD" w:rsidRDefault="001476AD">
            <w:pPr>
              <w:pStyle w:val="ConsPlusNormal0"/>
            </w:pPr>
            <w: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1077" w:type="dxa"/>
            <w:tcBorders>
              <w:bottom w:val="nil"/>
            </w:tcBorders>
          </w:tcPr>
          <w:p w14:paraId="5D7E989A" w14:textId="77777777" w:rsidR="001476AD" w:rsidRDefault="001476AD" w:rsidP="001476AD">
            <w:pPr>
              <w:pStyle w:val="ConsPlusNormal0"/>
              <w:jc w:val="center"/>
            </w:pPr>
            <w:r>
              <w:t>60%</w:t>
            </w:r>
          </w:p>
        </w:tc>
        <w:tc>
          <w:tcPr>
            <w:tcW w:w="1361" w:type="dxa"/>
            <w:tcBorders>
              <w:bottom w:val="single" w:sz="4" w:space="0" w:color="auto"/>
            </w:tcBorders>
          </w:tcPr>
          <w:p w14:paraId="5CB12290" w14:textId="77777777" w:rsidR="001476AD" w:rsidRDefault="001476AD" w:rsidP="0097347D">
            <w:pPr>
              <w:pStyle w:val="ConsPlusNormal0"/>
            </w:pPr>
            <w:r>
              <w:t>Наличие у участников закупки опыта работы, связанного с предметом контракта</w:t>
            </w:r>
          </w:p>
        </w:tc>
        <w:tc>
          <w:tcPr>
            <w:tcW w:w="1016" w:type="dxa"/>
            <w:tcBorders>
              <w:bottom w:val="single" w:sz="4" w:space="0" w:color="auto"/>
            </w:tcBorders>
          </w:tcPr>
          <w:p w14:paraId="1287C741" w14:textId="2D89AEC0" w:rsidR="001476AD" w:rsidRDefault="009B5D9F" w:rsidP="0097347D">
            <w:pPr>
              <w:pStyle w:val="ConsPlusNormal0"/>
              <w:jc w:val="center"/>
            </w:pPr>
            <w:r>
              <w:t>8</w:t>
            </w:r>
            <w:r w:rsidR="00A672E5">
              <w:rPr>
                <w:lang w:val="en-US"/>
              </w:rPr>
              <w:t>0</w:t>
            </w:r>
            <w:r w:rsidR="001476AD">
              <w:t>%</w:t>
            </w:r>
          </w:p>
        </w:tc>
        <w:tc>
          <w:tcPr>
            <w:tcW w:w="1280" w:type="dxa"/>
            <w:tcBorders>
              <w:bottom w:val="single" w:sz="4" w:space="0" w:color="auto"/>
            </w:tcBorders>
          </w:tcPr>
          <w:p w14:paraId="7DF3D363" w14:textId="77777777" w:rsidR="001476AD" w:rsidRDefault="001476AD">
            <w:pPr>
              <w:pStyle w:val="ConsPlusNormal0"/>
            </w:pPr>
            <w:r>
              <w:t>Признак N 1:</w:t>
            </w:r>
          </w:p>
          <w:p w14:paraId="0E0187CF" w14:textId="77777777" w:rsidR="001476AD" w:rsidRDefault="001C6D7B" w:rsidP="0097347D">
            <w:pPr>
              <w:pStyle w:val="ConsPlusNormal0"/>
            </w:pPr>
            <w:r>
              <w:t xml:space="preserve">Общее количество </w:t>
            </w:r>
            <w:r w:rsidR="001476AD">
              <w:t>исполненных участником закупки договоров</w:t>
            </w:r>
            <w:r w:rsidR="002A1BE0">
              <w:t xml:space="preserve"> (контра</w:t>
            </w:r>
            <w:bookmarkStart w:id="0" w:name="_GoBack"/>
            <w:bookmarkEnd w:id="0"/>
            <w:r w:rsidR="002A1BE0">
              <w:t>ктов)</w:t>
            </w:r>
          </w:p>
        </w:tc>
        <w:tc>
          <w:tcPr>
            <w:tcW w:w="1559" w:type="dxa"/>
            <w:tcBorders>
              <w:bottom w:val="single" w:sz="4" w:space="0" w:color="auto"/>
            </w:tcBorders>
          </w:tcPr>
          <w:p w14:paraId="6BC3DA00" w14:textId="77777777" w:rsidR="001476AD" w:rsidRDefault="00276E5B" w:rsidP="0097347D">
            <w:pPr>
              <w:pStyle w:val="ConsPlusNormal0"/>
              <w:jc w:val="center"/>
            </w:pPr>
            <w:r>
              <w:t>100</w:t>
            </w:r>
            <w:r w:rsidR="001476AD">
              <w:t>%</w:t>
            </w:r>
          </w:p>
        </w:tc>
        <w:tc>
          <w:tcPr>
            <w:tcW w:w="5670" w:type="dxa"/>
          </w:tcPr>
          <w:p w14:paraId="538F2EFB" w14:textId="77777777" w:rsidR="00BF4173" w:rsidRDefault="00BF4173" w:rsidP="00BF4173">
            <w:pPr>
              <w:pStyle w:val="ConsPlusNormal0"/>
              <w:jc w:val="center"/>
            </w:pPr>
            <w:r>
              <w:t>Лучшим является наибольшее значение характеристики квалификации участника закупки, значение количества баллов по детализирующему показателю рассчитывается по формуле</w:t>
            </w:r>
          </w:p>
          <w:p w14:paraId="370A2C20" w14:textId="77777777" w:rsidR="00BF4173" w:rsidRDefault="00BF4173" w:rsidP="00BF4173">
            <w:pPr>
              <w:pStyle w:val="ConsPlusNormal0"/>
              <w:jc w:val="center"/>
            </w:pPr>
            <w:r w:rsidRPr="00421DCE">
              <w:rPr>
                <w:noProof/>
                <w:position w:val="-23"/>
              </w:rPr>
              <w:drawing>
                <wp:inline distT="0" distB="0" distL="0" distR="0" wp14:anchorId="1D3E6977" wp14:editId="7E60AF6D">
                  <wp:extent cx="1968500" cy="429260"/>
                  <wp:effectExtent l="0" t="0" r="0" b="8890"/>
                  <wp:docPr id="1" name="Рисунок 1" descr="base_25_258146_32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9" descr="base_25_258146_32836"/>
                          <pic:cNvPicPr preferRelativeResize="0">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8500" cy="429260"/>
                          </a:xfrm>
                          <a:prstGeom prst="rect">
                            <a:avLst/>
                          </a:prstGeom>
                          <a:noFill/>
                          <a:ln>
                            <a:noFill/>
                          </a:ln>
                        </pic:spPr>
                      </pic:pic>
                    </a:graphicData>
                  </a:graphic>
                </wp:inline>
              </w:drawing>
            </w:r>
          </w:p>
          <w:p w14:paraId="1C4B9268" w14:textId="77777777" w:rsidR="00BF4173" w:rsidRDefault="00BF4173" w:rsidP="00BF4173">
            <w:pPr>
              <w:pStyle w:val="ConsPlusNormal0"/>
              <w:ind w:firstLine="283"/>
              <w:jc w:val="both"/>
            </w:pPr>
            <w:r>
              <w:t>где:</w:t>
            </w:r>
          </w:p>
          <w:p w14:paraId="1A3C5DE6" w14:textId="77777777" w:rsidR="00BF4173" w:rsidRDefault="00BF4173" w:rsidP="00BF4173">
            <w:pPr>
              <w:pStyle w:val="ConsPlusNormal0"/>
              <w:ind w:firstLine="283"/>
              <w:jc w:val="both"/>
            </w:pPr>
            <w:proofErr w:type="spellStart"/>
            <w:proofErr w:type="gramStart"/>
            <w:r>
              <w:t>Х</w:t>
            </w:r>
            <w:proofErr w:type="gramEnd"/>
            <w:r>
              <w:rPr>
                <w:vertAlign w:val="subscript"/>
              </w:rPr>
              <w:t>max</w:t>
            </w:r>
            <w:proofErr w:type="spellEnd"/>
            <w:r>
              <w:t xml:space="preserve"> - максимальное значение характеристики квалификации участника закупки, содержащееся в заявках (частях заявок), подлежащих в соответствии с Законом оценке;</w:t>
            </w:r>
          </w:p>
          <w:p w14:paraId="18EB0A49" w14:textId="77777777" w:rsidR="00BF4173" w:rsidRDefault="00BF4173" w:rsidP="00BF4173">
            <w:pPr>
              <w:pStyle w:val="ConsPlusNormal0"/>
              <w:ind w:firstLine="283"/>
              <w:jc w:val="both"/>
            </w:pPr>
            <w:proofErr w:type="spellStart"/>
            <w:r>
              <w:t>Х</w:t>
            </w:r>
            <w:proofErr w:type="gramStart"/>
            <w:r>
              <w:rPr>
                <w:vertAlign w:val="subscript"/>
              </w:rPr>
              <w:t>i</w:t>
            </w:r>
            <w:proofErr w:type="spellEnd"/>
            <w:proofErr w:type="gramEnd"/>
            <w:r>
              <w:t xml:space="preserve"> - значение характеристики квалификации участника закупки, содержащееся в предложении участника закупки, заявка (часть заявки) которого подлежит в соответствии с Законом оценке;</w:t>
            </w:r>
          </w:p>
          <w:p w14:paraId="0BF6622C" w14:textId="77777777" w:rsidR="001476AD" w:rsidRDefault="00BF4173" w:rsidP="00BF4173">
            <w:pPr>
              <w:pStyle w:val="ConsPlusNormal0"/>
              <w:ind w:firstLine="283"/>
              <w:jc w:val="both"/>
            </w:pPr>
            <w:proofErr w:type="spellStart"/>
            <w:proofErr w:type="gramStart"/>
            <w:r>
              <w:t>Х</w:t>
            </w:r>
            <w:proofErr w:type="gramEnd"/>
            <w:r>
              <w:rPr>
                <w:vertAlign w:val="subscript"/>
              </w:rPr>
              <w:t>min</w:t>
            </w:r>
            <w:proofErr w:type="spellEnd"/>
            <w:r>
              <w:t xml:space="preserve"> - минимальное значение характеристики квалификации участника закупки, содержащееся в заявках (частях заявок), подлежащих в соответствии с Законом оценке</w:t>
            </w:r>
          </w:p>
        </w:tc>
      </w:tr>
      <w:tr w:rsidR="00D76016" w14:paraId="365395C2" w14:textId="77777777" w:rsidTr="006C6D6A">
        <w:tc>
          <w:tcPr>
            <w:tcW w:w="454" w:type="dxa"/>
          </w:tcPr>
          <w:p w14:paraId="378B4BFB" w14:textId="77777777" w:rsidR="00D76016" w:rsidRDefault="00D76016">
            <w:pPr>
              <w:pStyle w:val="ConsPlusNormal0"/>
              <w:jc w:val="center"/>
            </w:pPr>
          </w:p>
        </w:tc>
        <w:tc>
          <w:tcPr>
            <w:tcW w:w="2041" w:type="dxa"/>
          </w:tcPr>
          <w:p w14:paraId="75EE9DD1" w14:textId="77777777" w:rsidR="00D76016" w:rsidRDefault="00D76016">
            <w:pPr>
              <w:pStyle w:val="ConsPlusNormal0"/>
            </w:pPr>
          </w:p>
        </w:tc>
        <w:tc>
          <w:tcPr>
            <w:tcW w:w="1077" w:type="dxa"/>
          </w:tcPr>
          <w:p w14:paraId="5E295F9F" w14:textId="77777777" w:rsidR="00D76016" w:rsidRDefault="00D76016">
            <w:pPr>
              <w:pStyle w:val="ConsPlusNormal0"/>
              <w:jc w:val="center"/>
            </w:pPr>
          </w:p>
        </w:tc>
        <w:tc>
          <w:tcPr>
            <w:tcW w:w="1361" w:type="dxa"/>
          </w:tcPr>
          <w:p w14:paraId="74464AF9" w14:textId="77777777" w:rsidR="00D76016" w:rsidRDefault="00D76016">
            <w:pPr>
              <w:pStyle w:val="ConsPlusNormal0"/>
              <w:jc w:val="both"/>
            </w:pPr>
            <w:r>
              <w:t>Наличие у участников закупки специалистов и иных работников определенного уровня квалификации</w:t>
            </w:r>
          </w:p>
        </w:tc>
        <w:tc>
          <w:tcPr>
            <w:tcW w:w="1016" w:type="dxa"/>
          </w:tcPr>
          <w:p w14:paraId="47B72818" w14:textId="035A4D72" w:rsidR="00D76016" w:rsidRDefault="009B5D9F">
            <w:pPr>
              <w:pStyle w:val="ConsPlusNormal0"/>
              <w:jc w:val="center"/>
            </w:pPr>
            <w:r>
              <w:t>2</w:t>
            </w:r>
            <w:r w:rsidR="00D76016">
              <w:rPr>
                <w:lang w:val="en-US"/>
              </w:rPr>
              <w:t>0</w:t>
            </w:r>
            <w:r w:rsidR="00D76016">
              <w:t>%</w:t>
            </w:r>
          </w:p>
        </w:tc>
        <w:tc>
          <w:tcPr>
            <w:tcW w:w="1280" w:type="dxa"/>
          </w:tcPr>
          <w:p w14:paraId="588A0173" w14:textId="77777777" w:rsidR="00D76016" w:rsidRDefault="00D76016">
            <w:pPr>
              <w:pStyle w:val="ConsPlusNormal0"/>
              <w:jc w:val="both"/>
            </w:pPr>
            <w:r w:rsidRPr="002A1BE0">
              <w:t>наличие у участников закупки работников в квалификации «Повар</w:t>
            </w:r>
            <w:r>
              <w:t>» не ниже третьего разряда</w:t>
            </w:r>
          </w:p>
        </w:tc>
        <w:tc>
          <w:tcPr>
            <w:tcW w:w="1559" w:type="dxa"/>
          </w:tcPr>
          <w:p w14:paraId="416685B9" w14:textId="77777777" w:rsidR="00D76016" w:rsidRDefault="00D76016" w:rsidP="008E7E44">
            <w:pPr>
              <w:pStyle w:val="ConsPlusNormal0"/>
              <w:jc w:val="center"/>
            </w:pPr>
            <w:r>
              <w:t xml:space="preserve">100% </w:t>
            </w:r>
          </w:p>
        </w:tc>
        <w:tc>
          <w:tcPr>
            <w:tcW w:w="5670" w:type="dxa"/>
          </w:tcPr>
          <w:p w14:paraId="6AB5692C" w14:textId="77777777" w:rsidR="00F2266D" w:rsidRDefault="00F2266D" w:rsidP="00F2266D">
            <w:pPr>
              <w:pStyle w:val="ConsPlusNormal0"/>
              <w:jc w:val="center"/>
            </w:pPr>
            <w:r>
              <w:t>Лучшим является наибольшее значение характеристики квалификации участника закупки, значение количества баллов по детализирующему показателю рассчитывается по формуле</w:t>
            </w:r>
          </w:p>
          <w:p w14:paraId="4C909C25" w14:textId="77777777" w:rsidR="00F2266D" w:rsidRDefault="00F2266D" w:rsidP="00F2266D">
            <w:pPr>
              <w:pStyle w:val="ConsPlusNormal0"/>
              <w:jc w:val="center"/>
            </w:pPr>
            <w:r w:rsidRPr="00421DCE">
              <w:rPr>
                <w:noProof/>
                <w:position w:val="-23"/>
              </w:rPr>
              <w:drawing>
                <wp:inline distT="0" distB="0" distL="0" distR="0" wp14:anchorId="0BA91EBA" wp14:editId="720C8DE0">
                  <wp:extent cx="1968500" cy="429260"/>
                  <wp:effectExtent l="0" t="0" r="0" b="8890"/>
                  <wp:docPr id="967998714" name="Рисунок 967998714" descr="base_25_258146_328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9" descr="base_25_258146_32836"/>
                          <pic:cNvPicPr preferRelativeResize="0">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8500" cy="429260"/>
                          </a:xfrm>
                          <a:prstGeom prst="rect">
                            <a:avLst/>
                          </a:prstGeom>
                          <a:noFill/>
                          <a:ln>
                            <a:noFill/>
                          </a:ln>
                        </pic:spPr>
                      </pic:pic>
                    </a:graphicData>
                  </a:graphic>
                </wp:inline>
              </w:drawing>
            </w:r>
          </w:p>
          <w:p w14:paraId="62C31C25" w14:textId="77777777" w:rsidR="00F2266D" w:rsidRDefault="00F2266D" w:rsidP="00F2266D">
            <w:pPr>
              <w:pStyle w:val="ConsPlusNormal0"/>
              <w:ind w:firstLine="283"/>
              <w:jc w:val="both"/>
            </w:pPr>
            <w:r>
              <w:t>где:</w:t>
            </w:r>
          </w:p>
          <w:p w14:paraId="721B9613" w14:textId="77777777" w:rsidR="00F2266D" w:rsidRDefault="00F2266D" w:rsidP="00F2266D">
            <w:pPr>
              <w:pStyle w:val="ConsPlusNormal0"/>
              <w:ind w:firstLine="283"/>
              <w:jc w:val="both"/>
            </w:pPr>
            <w:proofErr w:type="spellStart"/>
            <w:proofErr w:type="gramStart"/>
            <w:r>
              <w:t>Х</w:t>
            </w:r>
            <w:proofErr w:type="gramEnd"/>
            <w:r>
              <w:rPr>
                <w:vertAlign w:val="subscript"/>
              </w:rPr>
              <w:t>max</w:t>
            </w:r>
            <w:proofErr w:type="spellEnd"/>
            <w:r>
              <w:t xml:space="preserve"> - максимальное значение характеристики квалификации участника закупки, содержащееся в заявках (частях заявок), подлежащих в соответствии с Законом оценке;</w:t>
            </w:r>
          </w:p>
          <w:p w14:paraId="2759408E" w14:textId="77777777" w:rsidR="00F2266D" w:rsidRDefault="00F2266D" w:rsidP="00F2266D">
            <w:pPr>
              <w:pStyle w:val="ConsPlusNormal0"/>
              <w:ind w:firstLine="283"/>
              <w:jc w:val="both"/>
            </w:pPr>
            <w:proofErr w:type="spellStart"/>
            <w:r>
              <w:t>Х</w:t>
            </w:r>
            <w:proofErr w:type="gramStart"/>
            <w:r>
              <w:rPr>
                <w:vertAlign w:val="subscript"/>
              </w:rPr>
              <w:t>i</w:t>
            </w:r>
            <w:proofErr w:type="spellEnd"/>
            <w:proofErr w:type="gramEnd"/>
            <w:r>
              <w:t xml:space="preserve"> - значение характеристики квалификации участника закупки, содержащееся в предложении участника закупки, заявка (часть заявки) которого подлежит в соответствии с Законом оценке;</w:t>
            </w:r>
          </w:p>
          <w:p w14:paraId="59B60110" w14:textId="260E3F8F" w:rsidR="00D76016" w:rsidRDefault="00F2266D" w:rsidP="00F2266D">
            <w:pPr>
              <w:pStyle w:val="ConsPlusNormal0"/>
              <w:ind w:firstLine="283"/>
              <w:jc w:val="both"/>
            </w:pPr>
            <w:proofErr w:type="spellStart"/>
            <w:proofErr w:type="gramStart"/>
            <w:r>
              <w:t>Х</w:t>
            </w:r>
            <w:proofErr w:type="gramEnd"/>
            <w:r>
              <w:rPr>
                <w:vertAlign w:val="subscript"/>
              </w:rPr>
              <w:t>min</w:t>
            </w:r>
            <w:proofErr w:type="spellEnd"/>
            <w:r>
              <w:t xml:space="preserve"> - минимальное значение характеристики квалификации участника закупки, содержащееся в заявках (частях заявок), подлежащих в соответствии с Законом оценке</w:t>
            </w:r>
          </w:p>
        </w:tc>
      </w:tr>
    </w:tbl>
    <w:p w14:paraId="3FA5103D" w14:textId="77777777" w:rsidR="00A91833" w:rsidRDefault="00A91833">
      <w:pPr>
        <w:pStyle w:val="ConsPlusNormal0"/>
      </w:pPr>
    </w:p>
    <w:p w14:paraId="24EC2D73" w14:textId="77777777" w:rsidR="00C13B22" w:rsidRDefault="00C13B22">
      <w:pPr>
        <w:pStyle w:val="ConsPlusNormal0"/>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06"/>
      </w:tblGrid>
      <w:tr w:rsidR="00A91833" w14:paraId="7A69F034" w14:textId="77777777">
        <w:tc>
          <w:tcPr>
            <w:tcW w:w="13606" w:type="dxa"/>
            <w:tcBorders>
              <w:top w:val="nil"/>
              <w:left w:val="nil"/>
              <w:bottom w:val="nil"/>
              <w:right w:val="nil"/>
            </w:tcBorders>
          </w:tcPr>
          <w:p w14:paraId="3A6CC90E" w14:textId="77777777" w:rsidR="00A91833" w:rsidRDefault="00A91833">
            <w:pPr>
              <w:pStyle w:val="ConsPlusNormal0"/>
              <w:jc w:val="center"/>
              <w:outlineLvl w:val="3"/>
            </w:pPr>
            <w:r>
              <w:t>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документа</w:t>
            </w:r>
          </w:p>
        </w:tc>
      </w:tr>
    </w:tbl>
    <w:p w14:paraId="4D30FE17" w14:textId="77777777" w:rsidR="00A91833" w:rsidRDefault="00A91833">
      <w:pPr>
        <w:pStyle w:val="ConsPlusNormal0"/>
      </w:pPr>
    </w:p>
    <w:tbl>
      <w:tblPr>
        <w:tblW w:w="14458"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5953"/>
        <w:gridCol w:w="7655"/>
      </w:tblGrid>
      <w:tr w:rsidR="00A91833" w14:paraId="15CBAC00" w14:textId="77777777" w:rsidTr="00D76016">
        <w:tc>
          <w:tcPr>
            <w:tcW w:w="850" w:type="dxa"/>
          </w:tcPr>
          <w:p w14:paraId="6B90944A" w14:textId="77777777" w:rsidR="00A91833" w:rsidRDefault="00A91833">
            <w:pPr>
              <w:pStyle w:val="ConsPlusNormal0"/>
              <w:jc w:val="center"/>
            </w:pPr>
            <w:r>
              <w:t>N</w:t>
            </w:r>
          </w:p>
        </w:tc>
        <w:tc>
          <w:tcPr>
            <w:tcW w:w="5953" w:type="dxa"/>
          </w:tcPr>
          <w:p w14:paraId="2495D637" w14:textId="77777777" w:rsidR="00A91833" w:rsidRDefault="00A91833">
            <w:pPr>
              <w:pStyle w:val="ConsPlusNormal0"/>
              <w:jc w:val="center"/>
            </w:pPr>
            <w:r>
              <w:t>Наименование критерия оценки, показателя оценки, детализирующего показателя оценки, при применении которого устанавливается положение, предусмотренное графой 3</w:t>
            </w:r>
          </w:p>
        </w:tc>
        <w:tc>
          <w:tcPr>
            <w:tcW w:w="7655" w:type="dxa"/>
          </w:tcPr>
          <w:p w14:paraId="2347D539" w14:textId="77777777" w:rsidR="00A91833" w:rsidRDefault="00A91833">
            <w:pPr>
              <w:pStyle w:val="ConsPlusNormal0"/>
              <w:jc w:val="center"/>
            </w:pPr>
            <w:r>
              <w:t>Положение о применении критерия оценки, показателя оценки, детализирующего показателя оценки</w:t>
            </w:r>
          </w:p>
        </w:tc>
      </w:tr>
      <w:tr w:rsidR="00A91833" w14:paraId="2B6D092B" w14:textId="77777777" w:rsidTr="00D76016">
        <w:tc>
          <w:tcPr>
            <w:tcW w:w="850" w:type="dxa"/>
          </w:tcPr>
          <w:p w14:paraId="419229A2" w14:textId="77777777" w:rsidR="00A91833" w:rsidRDefault="00A91833">
            <w:pPr>
              <w:pStyle w:val="ConsPlusNormal0"/>
              <w:jc w:val="center"/>
            </w:pPr>
            <w:r>
              <w:t>1</w:t>
            </w:r>
          </w:p>
        </w:tc>
        <w:tc>
          <w:tcPr>
            <w:tcW w:w="5953" w:type="dxa"/>
          </w:tcPr>
          <w:p w14:paraId="1F53F715" w14:textId="77777777" w:rsidR="00A91833" w:rsidRDefault="00A91833">
            <w:pPr>
              <w:pStyle w:val="ConsPlusNormal0"/>
              <w:jc w:val="center"/>
            </w:pPr>
            <w:r>
              <w:t>2</w:t>
            </w:r>
          </w:p>
        </w:tc>
        <w:tc>
          <w:tcPr>
            <w:tcW w:w="7655" w:type="dxa"/>
          </w:tcPr>
          <w:p w14:paraId="733AA230" w14:textId="77777777" w:rsidR="00A91833" w:rsidRDefault="00A91833">
            <w:pPr>
              <w:pStyle w:val="ConsPlusNormal0"/>
              <w:jc w:val="center"/>
            </w:pPr>
            <w:r>
              <w:t>3</w:t>
            </w:r>
          </w:p>
        </w:tc>
      </w:tr>
      <w:tr w:rsidR="00A91833" w14:paraId="4666A8D1" w14:textId="77777777" w:rsidTr="00D76016">
        <w:tc>
          <w:tcPr>
            <w:tcW w:w="850" w:type="dxa"/>
          </w:tcPr>
          <w:p w14:paraId="110588AC" w14:textId="77777777" w:rsidR="00A91833" w:rsidRDefault="00A91833">
            <w:pPr>
              <w:pStyle w:val="ConsPlusNormal0"/>
              <w:jc w:val="center"/>
            </w:pPr>
            <w:r>
              <w:t>I.</w:t>
            </w:r>
          </w:p>
        </w:tc>
        <w:tc>
          <w:tcPr>
            <w:tcW w:w="5953" w:type="dxa"/>
          </w:tcPr>
          <w:p w14:paraId="1C58DDFE" w14:textId="77777777" w:rsidR="00A91833" w:rsidRDefault="00A91833">
            <w:pPr>
              <w:pStyle w:val="ConsPlusNormal0"/>
            </w:pPr>
            <w:r>
              <w:t>Критерий оценки: Квалификация участников закупки</w:t>
            </w:r>
          </w:p>
        </w:tc>
        <w:tc>
          <w:tcPr>
            <w:tcW w:w="7655" w:type="dxa"/>
          </w:tcPr>
          <w:p w14:paraId="184912E5" w14:textId="77777777" w:rsidR="00A91833" w:rsidRDefault="00A91833">
            <w:pPr>
              <w:pStyle w:val="ConsPlusNormal0"/>
            </w:pPr>
          </w:p>
        </w:tc>
      </w:tr>
      <w:tr w:rsidR="00A91833" w14:paraId="19A0F0E7" w14:textId="77777777" w:rsidTr="00D76016">
        <w:tc>
          <w:tcPr>
            <w:tcW w:w="850" w:type="dxa"/>
          </w:tcPr>
          <w:p w14:paraId="6B673AA8" w14:textId="77777777" w:rsidR="00A91833" w:rsidRDefault="00840DE8">
            <w:pPr>
              <w:pStyle w:val="ConsPlusNormal0"/>
              <w:jc w:val="center"/>
            </w:pPr>
            <w:r>
              <w:t>1</w:t>
            </w:r>
          </w:p>
        </w:tc>
        <w:tc>
          <w:tcPr>
            <w:tcW w:w="5953" w:type="dxa"/>
          </w:tcPr>
          <w:p w14:paraId="72422BF9" w14:textId="77777777" w:rsidR="00A91833" w:rsidRDefault="00A91833">
            <w:pPr>
              <w:pStyle w:val="ConsPlusNormal0"/>
            </w:pPr>
            <w:r>
              <w:t>Показатель оценки: наличие у участников закупки опыта работы, связанного с предметом контракта.</w:t>
            </w:r>
          </w:p>
        </w:tc>
        <w:tc>
          <w:tcPr>
            <w:tcW w:w="7655" w:type="dxa"/>
          </w:tcPr>
          <w:p w14:paraId="6F9DF3DA" w14:textId="77777777" w:rsidR="00A91833" w:rsidRDefault="00A91833">
            <w:pPr>
              <w:pStyle w:val="ConsPlusNormal0"/>
              <w:jc w:val="both"/>
            </w:pPr>
          </w:p>
        </w:tc>
      </w:tr>
      <w:tr w:rsidR="00A91833" w14:paraId="5CBCBACC" w14:textId="77777777" w:rsidTr="00D76016">
        <w:tc>
          <w:tcPr>
            <w:tcW w:w="850" w:type="dxa"/>
          </w:tcPr>
          <w:p w14:paraId="4E468763" w14:textId="77777777" w:rsidR="00A91833" w:rsidRDefault="00840DE8">
            <w:pPr>
              <w:pStyle w:val="ConsPlusNormal0"/>
              <w:jc w:val="center"/>
            </w:pPr>
            <w:r>
              <w:t>1</w:t>
            </w:r>
            <w:r w:rsidR="00A91833">
              <w:t>.1</w:t>
            </w:r>
          </w:p>
        </w:tc>
        <w:tc>
          <w:tcPr>
            <w:tcW w:w="5953" w:type="dxa"/>
          </w:tcPr>
          <w:p w14:paraId="02C4C705" w14:textId="77777777" w:rsidR="00A91833" w:rsidRDefault="00A91833">
            <w:pPr>
              <w:pStyle w:val="ConsPlusNormal0"/>
            </w:pPr>
            <w:r>
              <w:t>Детализирующие показатели оценки:</w:t>
            </w:r>
          </w:p>
        </w:tc>
        <w:tc>
          <w:tcPr>
            <w:tcW w:w="7655" w:type="dxa"/>
          </w:tcPr>
          <w:p w14:paraId="5213CD6D" w14:textId="77777777" w:rsidR="00A91833" w:rsidRDefault="00A91833">
            <w:pPr>
              <w:pStyle w:val="ConsPlusNormal0"/>
            </w:pPr>
          </w:p>
        </w:tc>
      </w:tr>
      <w:tr w:rsidR="00A91833" w14:paraId="27851C29" w14:textId="77777777" w:rsidTr="00D76016">
        <w:tc>
          <w:tcPr>
            <w:tcW w:w="850" w:type="dxa"/>
          </w:tcPr>
          <w:p w14:paraId="4F56F9AD" w14:textId="77777777" w:rsidR="00A91833" w:rsidRDefault="00840DE8" w:rsidP="00840DE8">
            <w:pPr>
              <w:pStyle w:val="ConsPlusNormal0"/>
              <w:jc w:val="center"/>
            </w:pPr>
            <w:r>
              <w:t>1</w:t>
            </w:r>
            <w:r w:rsidR="00A91833">
              <w:t>.1.1.</w:t>
            </w:r>
          </w:p>
        </w:tc>
        <w:tc>
          <w:tcPr>
            <w:tcW w:w="5953" w:type="dxa"/>
          </w:tcPr>
          <w:p w14:paraId="56B54C52" w14:textId="77777777" w:rsidR="00A91833" w:rsidRPr="00213793" w:rsidRDefault="00304B88">
            <w:pPr>
              <w:pStyle w:val="ConsPlusNormal0"/>
              <w:rPr>
                <w:highlight w:val="yellow"/>
              </w:rPr>
            </w:pPr>
            <w:r>
              <w:t>О</w:t>
            </w:r>
            <w:r w:rsidRPr="00304B88">
              <w:t>бщее количество исполненных участником закупки договоров</w:t>
            </w:r>
          </w:p>
        </w:tc>
        <w:tc>
          <w:tcPr>
            <w:tcW w:w="7655" w:type="dxa"/>
          </w:tcPr>
          <w:p w14:paraId="043DC3E7" w14:textId="77777777" w:rsidR="00AB60F9" w:rsidRDefault="00A91833" w:rsidP="00304B88">
            <w:pPr>
              <w:pStyle w:val="ConsPlusNormal0"/>
              <w:rPr>
                <w:color w:val="FF0000"/>
              </w:rPr>
            </w:pPr>
            <w:r w:rsidRPr="00304B88">
              <w:t xml:space="preserve">По настоящему детализирующему показателю оценивается </w:t>
            </w:r>
            <w:r w:rsidR="00304B88" w:rsidRPr="00304B88">
              <w:t>общее количество исполненных участником закупки договоров</w:t>
            </w:r>
            <w:r w:rsidRPr="00304B88">
              <w:t xml:space="preserve"> на </w:t>
            </w:r>
            <w:r w:rsidR="00304B88" w:rsidRPr="00304B88">
              <w:t>оказание услуг общественного питания и (или) поставки пищевых продуктов</w:t>
            </w:r>
            <w:r w:rsidR="008361DF" w:rsidRPr="00304B88">
              <w:t xml:space="preserve"> </w:t>
            </w:r>
          </w:p>
          <w:p w14:paraId="50912DCA" w14:textId="524A8C82" w:rsidR="003F5D40" w:rsidRDefault="00874A41" w:rsidP="003F5D40">
            <w:pPr>
              <w:pStyle w:val="ConsPlusNormal0"/>
            </w:pPr>
            <w:proofErr w:type="gramStart"/>
            <w:r w:rsidRPr="00304B88">
              <w:t xml:space="preserve">К оценке принимаются исполненные участником закупки с учетом правопреемства (в случае наличия в заявке подтверждающего документа) </w:t>
            </w:r>
            <w:r w:rsidRPr="00BA11F0">
              <w:t>исключительно контракт</w:t>
            </w:r>
            <w:r>
              <w:t>ы</w:t>
            </w:r>
            <w:r w:rsidRPr="00BA11F0">
              <w:t>, заключенны</w:t>
            </w:r>
            <w:r>
              <w:t>е</w:t>
            </w:r>
            <w:r w:rsidRPr="00BA11F0">
              <w:t xml:space="preserve"> и исполненны</w:t>
            </w:r>
            <w:r>
              <w:t>е</w:t>
            </w:r>
            <w:r w:rsidRPr="00BA11F0">
              <w:t xml:space="preserve">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и договора, заключенн</w:t>
            </w:r>
            <w:r>
              <w:t>ые</w:t>
            </w:r>
            <w:r w:rsidRPr="00BA11F0">
              <w:t xml:space="preserve"> и исполненн</w:t>
            </w:r>
            <w:r>
              <w:t>ые</w:t>
            </w:r>
            <w:r w:rsidRPr="00BA11F0">
              <w:t xml:space="preserve"> в соответствии с Федеральным законом от 18 июля</w:t>
            </w:r>
            <w:proofErr w:type="gramEnd"/>
            <w:r w:rsidRPr="00BA11F0">
              <w:t xml:space="preserve"> </w:t>
            </w:r>
            <w:proofErr w:type="gramStart"/>
            <w:r w:rsidRPr="00BA11F0">
              <w:t>2011 года № 223-ФЗ «О закупках товаров, работ, услуг отд</w:t>
            </w:r>
            <w:r>
              <w:t>ельными видами юридических лиц»</w:t>
            </w:r>
            <w:r w:rsidRPr="00304B88">
              <w:t>, акт (акты) оказанных услуг, составленные при исполнении тако</w:t>
            </w:r>
            <w:r>
              <w:t>го (таких) договора (договоров)</w:t>
            </w:r>
            <w:r w:rsidR="00A91833" w:rsidRPr="00304B88">
              <w:t xml:space="preserve">. </w:t>
            </w:r>
            <w:proofErr w:type="gramEnd"/>
          </w:p>
          <w:p w14:paraId="6C96730D" w14:textId="77777777" w:rsidR="003F5D40" w:rsidRPr="00304B88" w:rsidRDefault="003F5D40" w:rsidP="003F5D40">
            <w:pPr>
              <w:pStyle w:val="ConsPlusNormal0"/>
            </w:pPr>
            <w:r w:rsidRPr="00304B88">
              <w:t xml:space="preserve">Последний </w:t>
            </w:r>
            <w:proofErr w:type="gramStart"/>
            <w:r w:rsidRPr="00304B88">
              <w:t>акт</w:t>
            </w:r>
            <w:proofErr w:type="gramEnd"/>
            <w:r w:rsidRPr="00304B88">
              <w:t xml:space="preserve"> составленный при исполнении такого договора должен быть подписан не ранее чем за 5 лет до даты окончания срока подачи заявок.</w:t>
            </w:r>
          </w:p>
          <w:p w14:paraId="62C89D4D" w14:textId="77777777" w:rsidR="003F5D40" w:rsidRDefault="003F5D40" w:rsidP="00304B88">
            <w:pPr>
              <w:pStyle w:val="ConsPlusNormal0"/>
            </w:pPr>
            <w:r w:rsidRPr="003F5D40">
              <w:t>К оценке принимается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45477C3F" w14:textId="77777777" w:rsidR="00A91833" w:rsidRPr="00304B88" w:rsidRDefault="00A91833" w:rsidP="00304B88">
            <w:pPr>
              <w:pStyle w:val="ConsPlusNormal0"/>
            </w:pPr>
            <w:r w:rsidRPr="00304B88">
              <w:t>К оценке принимаются документы</w:t>
            </w:r>
            <w:r w:rsidR="00217B37" w:rsidRPr="00304B88">
              <w:t>,</w:t>
            </w:r>
            <w:r w:rsidRPr="00304B88">
              <w:t xml:space="preserve"> предоставленные в полном объеме и со всеми приложениями.</w:t>
            </w:r>
          </w:p>
          <w:p w14:paraId="7217C1A9" w14:textId="77777777" w:rsidR="00A91833" w:rsidRPr="00304B88" w:rsidRDefault="00A91833" w:rsidP="00304B88">
            <w:pPr>
              <w:pStyle w:val="ConsPlusNormal0"/>
            </w:pPr>
            <w:r w:rsidRPr="00304B88">
              <w:t>Оценке не подлежат договоры, поставка по которым продолжается и/или не выполнена (являются незавершенной).</w:t>
            </w:r>
          </w:p>
          <w:p w14:paraId="146D656F" w14:textId="77777777" w:rsidR="00A91833" w:rsidRPr="00304B88" w:rsidRDefault="00A91833" w:rsidP="00304B88">
            <w:pPr>
              <w:pStyle w:val="ConsPlusNormal0"/>
            </w:pPr>
            <w:r w:rsidRPr="00304B88">
              <w:t>В случае наличия противоречий между данными, содержащимися в Реестре контрактов (договоров), и данными, содержащимися в информации и документах, направляемых участниками закупки, приоритет имеет информация, содержащаяся в Реестре контрактов (договоров).</w:t>
            </w:r>
          </w:p>
          <w:p w14:paraId="43D922AC" w14:textId="77777777" w:rsidR="00A91833" w:rsidRDefault="00A91833" w:rsidP="00304B88">
            <w:pPr>
              <w:pStyle w:val="ConsPlusNormal0"/>
            </w:pPr>
            <w:r w:rsidRPr="00304B88">
              <w:t>Непредставление информации оценивается в 0 баллов</w:t>
            </w:r>
          </w:p>
          <w:p w14:paraId="7C140808" w14:textId="77777777" w:rsidR="006C6D6A" w:rsidRPr="00213793" w:rsidRDefault="006C6D6A" w:rsidP="00304B88">
            <w:pPr>
              <w:pStyle w:val="ConsPlusNormal0"/>
              <w:rPr>
                <w:highlight w:val="yellow"/>
              </w:rPr>
            </w:pPr>
          </w:p>
        </w:tc>
      </w:tr>
      <w:tr w:rsidR="00A91833" w14:paraId="637FCC00" w14:textId="77777777" w:rsidTr="00D76016">
        <w:tc>
          <w:tcPr>
            <w:tcW w:w="850" w:type="dxa"/>
          </w:tcPr>
          <w:p w14:paraId="3896111C" w14:textId="77777777" w:rsidR="00A91833" w:rsidRDefault="00B8156D">
            <w:pPr>
              <w:pStyle w:val="ConsPlusNormal0"/>
              <w:jc w:val="center"/>
            </w:pPr>
            <w:r>
              <w:t>2</w:t>
            </w:r>
            <w:r w:rsidR="00A91833">
              <w:t>.</w:t>
            </w:r>
          </w:p>
        </w:tc>
        <w:tc>
          <w:tcPr>
            <w:tcW w:w="5953" w:type="dxa"/>
          </w:tcPr>
          <w:p w14:paraId="701B2C32" w14:textId="77777777" w:rsidR="00A91833" w:rsidRPr="00304B88" w:rsidRDefault="00A91833" w:rsidP="00304B88">
            <w:pPr>
              <w:pStyle w:val="ConsPlusNormal0"/>
              <w:jc w:val="both"/>
            </w:pPr>
            <w:r w:rsidRPr="00304B88">
              <w:t>Показатель оценки: наличие у участников закупки специалистов и иных работников определенного уровня квалификации</w:t>
            </w:r>
          </w:p>
        </w:tc>
        <w:tc>
          <w:tcPr>
            <w:tcW w:w="7655" w:type="dxa"/>
          </w:tcPr>
          <w:p w14:paraId="5D7B6FE0" w14:textId="77777777" w:rsidR="00A91833" w:rsidRPr="00213793" w:rsidRDefault="00A91833">
            <w:pPr>
              <w:pStyle w:val="ConsPlusNormal0"/>
              <w:rPr>
                <w:highlight w:val="yellow"/>
              </w:rPr>
            </w:pPr>
          </w:p>
        </w:tc>
      </w:tr>
      <w:tr w:rsidR="00A91833" w14:paraId="0F218680" w14:textId="77777777" w:rsidTr="00D76016">
        <w:tc>
          <w:tcPr>
            <w:tcW w:w="850" w:type="dxa"/>
          </w:tcPr>
          <w:p w14:paraId="38C1FDDB" w14:textId="77777777" w:rsidR="00A91833" w:rsidRDefault="00B8156D">
            <w:pPr>
              <w:pStyle w:val="ConsPlusNormal0"/>
              <w:jc w:val="center"/>
            </w:pPr>
            <w:r>
              <w:t>2</w:t>
            </w:r>
            <w:r w:rsidR="00A91833">
              <w:t>.1.</w:t>
            </w:r>
          </w:p>
        </w:tc>
        <w:tc>
          <w:tcPr>
            <w:tcW w:w="5953" w:type="dxa"/>
          </w:tcPr>
          <w:p w14:paraId="05349CF1" w14:textId="77777777" w:rsidR="00A91833" w:rsidRPr="00304B88" w:rsidRDefault="00A91833" w:rsidP="00304B88">
            <w:pPr>
              <w:pStyle w:val="ConsPlusNormal0"/>
              <w:jc w:val="both"/>
            </w:pPr>
            <w:r w:rsidRPr="00304B88">
              <w:t>Детализирующие показатели оценки:</w:t>
            </w:r>
          </w:p>
        </w:tc>
        <w:tc>
          <w:tcPr>
            <w:tcW w:w="7655" w:type="dxa"/>
          </w:tcPr>
          <w:p w14:paraId="4E758FFC" w14:textId="77777777" w:rsidR="00A91833" w:rsidRPr="00213793" w:rsidRDefault="00A91833">
            <w:pPr>
              <w:pStyle w:val="ConsPlusNormal0"/>
              <w:rPr>
                <w:highlight w:val="yellow"/>
              </w:rPr>
            </w:pPr>
          </w:p>
        </w:tc>
      </w:tr>
      <w:tr w:rsidR="00A91833" w14:paraId="0F3DC44D" w14:textId="77777777" w:rsidTr="00D76016">
        <w:tc>
          <w:tcPr>
            <w:tcW w:w="850" w:type="dxa"/>
          </w:tcPr>
          <w:p w14:paraId="143188B6" w14:textId="77777777" w:rsidR="00A91833" w:rsidRDefault="00304B88">
            <w:pPr>
              <w:pStyle w:val="ConsPlusNormal0"/>
              <w:jc w:val="center"/>
            </w:pPr>
            <w:r>
              <w:t>2.1.1.</w:t>
            </w:r>
          </w:p>
        </w:tc>
        <w:tc>
          <w:tcPr>
            <w:tcW w:w="5953" w:type="dxa"/>
          </w:tcPr>
          <w:p w14:paraId="4B566809" w14:textId="77777777" w:rsidR="00A91833" w:rsidRPr="00304B88" w:rsidRDefault="00A91833">
            <w:pPr>
              <w:pStyle w:val="ConsPlusNormal0"/>
              <w:jc w:val="both"/>
            </w:pPr>
            <w:r w:rsidRPr="00304B88">
              <w:t>Наличие в организации участника конкурса поваров</w:t>
            </w:r>
          </w:p>
        </w:tc>
        <w:tc>
          <w:tcPr>
            <w:tcW w:w="7655" w:type="dxa"/>
          </w:tcPr>
          <w:p w14:paraId="4CE20AC5" w14:textId="77777777" w:rsidR="00A91833" w:rsidRPr="00304B88" w:rsidRDefault="00A91833">
            <w:pPr>
              <w:pStyle w:val="ConsPlusNormal0"/>
              <w:ind w:firstLine="283"/>
              <w:jc w:val="both"/>
            </w:pPr>
            <w:r w:rsidRPr="00304B88">
              <w:t xml:space="preserve">По настоящему детализирующему показателю оценивается наличие в организации участника конкурса поваров, имеющих разряд </w:t>
            </w:r>
            <w:r w:rsidR="00304B88" w:rsidRPr="00304B88">
              <w:t>3</w:t>
            </w:r>
            <w:r w:rsidRPr="00304B88">
              <w:t xml:space="preserve"> и выше.</w:t>
            </w:r>
          </w:p>
          <w:p w14:paraId="16C3F7D1" w14:textId="77777777" w:rsidR="00A91833" w:rsidRPr="00304B88" w:rsidRDefault="00A91833">
            <w:pPr>
              <w:pStyle w:val="ConsPlusNormal0"/>
              <w:ind w:firstLine="283"/>
              <w:jc w:val="both"/>
            </w:pPr>
            <w:r w:rsidRPr="00304B88">
              <w:t>Сведения о наличии в организации участника конкурса поваров подтверждаются следующими документами:</w:t>
            </w:r>
          </w:p>
          <w:p w14:paraId="7706D501" w14:textId="77777777" w:rsidR="00A91833" w:rsidRPr="00304B88" w:rsidRDefault="00350B86">
            <w:pPr>
              <w:pStyle w:val="ConsPlusNormal0"/>
              <w:ind w:firstLine="283"/>
              <w:jc w:val="both"/>
            </w:pPr>
            <w:r w:rsidRPr="00304B88">
              <w:t>-</w:t>
            </w:r>
            <w:r w:rsidR="00A91833" w:rsidRPr="00304B88">
              <w:t xml:space="preserve">трудовая книжка или сведения о трудовой деятельности, предусмотренные </w:t>
            </w:r>
            <w:hyperlink r:id="rId14" w:history="1">
              <w:r w:rsidR="00A91833" w:rsidRPr="00304B88">
                <w:rPr>
                  <w:color w:val="0000FF"/>
                </w:rPr>
                <w:t>статьей 66.1</w:t>
              </w:r>
            </w:hyperlink>
            <w:r w:rsidR="00A91833" w:rsidRPr="00304B88">
              <w:t xml:space="preserve"> Трудового кодекса Российской Федерации;</w:t>
            </w:r>
          </w:p>
          <w:p w14:paraId="5C267D86" w14:textId="77777777" w:rsidR="00A91833" w:rsidRPr="00304B88" w:rsidRDefault="00350B86">
            <w:pPr>
              <w:pStyle w:val="ConsPlusNormal0"/>
              <w:ind w:firstLine="283"/>
              <w:jc w:val="both"/>
            </w:pPr>
            <w:r w:rsidRPr="00304B88">
              <w:t>- документ</w:t>
            </w:r>
            <w:r w:rsidR="003F2A24" w:rsidRPr="00304B88">
              <w:t xml:space="preserve">ы </w:t>
            </w:r>
            <w:r w:rsidRPr="00304B88">
              <w:t>о профессиональном образовании, содержащие информацию о присвоении разряда и (или) копии документов о повышении квалификации, содержащие информацию о присвоении разряда</w:t>
            </w:r>
            <w:r w:rsidR="00A91833" w:rsidRPr="00304B88">
              <w:t>.</w:t>
            </w:r>
          </w:p>
          <w:p w14:paraId="63817D3E" w14:textId="77777777" w:rsidR="00A91833" w:rsidRPr="00304B88" w:rsidRDefault="00A91833">
            <w:pPr>
              <w:pStyle w:val="ConsPlusNormal0"/>
              <w:ind w:firstLine="283"/>
              <w:jc w:val="both"/>
            </w:pPr>
            <w:proofErr w:type="gramStart"/>
            <w:r w:rsidRPr="00304B88">
              <w:t>Сведения о наличии в организации участника конкурса специалистов и иных работников определенного уровня квалификации могут быть представлены по рекомендуемой форме "Наличие у участников закупки специалистов и иных работников определенного уровня квалификации",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proofErr w:type="gramEnd"/>
          </w:p>
          <w:p w14:paraId="79AE9826" w14:textId="77777777" w:rsidR="00A91833" w:rsidRPr="00304B88" w:rsidRDefault="00A91833">
            <w:pPr>
              <w:pStyle w:val="ConsPlusNormal0"/>
              <w:ind w:firstLine="283"/>
              <w:jc w:val="both"/>
            </w:pPr>
            <w:proofErr w:type="gramStart"/>
            <w:r w:rsidRPr="00304B88">
              <w:t>В случае отсутствия в составе заявки участника сведений по рекомендуемой форме,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 а также документов, подтверждающих наличие в организации участника конкурса специалистов и иных работников определенного уровня квалификации, оценивается в 0 баллов.</w:t>
            </w:r>
            <w:proofErr w:type="gramEnd"/>
          </w:p>
          <w:p w14:paraId="3A0FE7D6" w14:textId="77777777" w:rsidR="00A91833" w:rsidRPr="00304B88" w:rsidRDefault="00A91833">
            <w:pPr>
              <w:pStyle w:val="ConsPlusNormal0"/>
              <w:ind w:firstLine="283"/>
              <w:jc w:val="both"/>
            </w:pPr>
            <w:r w:rsidRPr="00304B88">
              <w:t xml:space="preserve">В случае наличия противоречий между сведениями, представленными по рекомендуемой </w:t>
            </w:r>
            <w:proofErr w:type="gramStart"/>
            <w:r w:rsidRPr="00304B88">
              <w:t>форме</w:t>
            </w:r>
            <w:proofErr w:type="gramEnd"/>
            <w:r w:rsidRPr="00304B88">
              <w:t xml:space="preserve">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 и фактически представленными документами, подтверждающих наличие в организации участника конкурса специалистов и иных работников определенного уровня квалификации, при расчете баллов учитываются фактически представленные участником закупки документы</w:t>
            </w:r>
            <w:r w:rsidR="007B15D8" w:rsidRPr="00304B88">
              <w:t>.</w:t>
            </w:r>
          </w:p>
        </w:tc>
      </w:tr>
    </w:tbl>
    <w:p w14:paraId="4FA0835B" w14:textId="77777777" w:rsidR="00A91833" w:rsidRDefault="00A91833" w:rsidP="003F2A24">
      <w:pPr>
        <w:pStyle w:val="ConsPlusNormal0"/>
        <w:ind w:firstLine="540"/>
        <w:jc w:val="both"/>
      </w:pPr>
    </w:p>
    <w:sectPr w:rsidR="00A91833" w:rsidSect="00E503FA">
      <w:pgSz w:w="16840" w:h="11906" w:orient="landscape"/>
      <w:pgMar w:top="567" w:right="709" w:bottom="850" w:left="1134" w:header="0"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9FF0D2" w14:textId="77777777" w:rsidR="00AA12D5" w:rsidRDefault="00AA12D5" w:rsidP="00213082">
      <w:r>
        <w:separator/>
      </w:r>
    </w:p>
  </w:endnote>
  <w:endnote w:type="continuationSeparator" w:id="0">
    <w:p w14:paraId="6BBB4873" w14:textId="77777777" w:rsidR="00AA12D5" w:rsidRDefault="00AA12D5" w:rsidP="00213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D1351B" w14:textId="77777777" w:rsidR="00AA12D5" w:rsidRDefault="00AA12D5" w:rsidP="00213082">
      <w:r>
        <w:separator/>
      </w:r>
    </w:p>
  </w:footnote>
  <w:footnote w:type="continuationSeparator" w:id="0">
    <w:p w14:paraId="0A57A643" w14:textId="77777777" w:rsidR="00AA12D5" w:rsidRDefault="00AA12D5" w:rsidP="002130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74824"/>
    <w:multiLevelType w:val="hybridMultilevel"/>
    <w:tmpl w:val="E0689812"/>
    <w:lvl w:ilvl="0" w:tplc="911C6E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removePersonalInformation/>
  <w:removeDateAndTime/>
  <w:proofState w:spelling="clean" w:grammar="clean"/>
  <w:defaultTabStop w:val="708"/>
  <w:drawingGridHorizontalSpacing w:val="110"/>
  <w:drawingGridVerticalSpacing w:val="299"/>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833"/>
    <w:rsid w:val="0000590A"/>
    <w:rsid w:val="00052A40"/>
    <w:rsid w:val="00056BB0"/>
    <w:rsid w:val="00076D05"/>
    <w:rsid w:val="000B7F66"/>
    <w:rsid w:val="001476AD"/>
    <w:rsid w:val="001623E5"/>
    <w:rsid w:val="001A7925"/>
    <w:rsid w:val="001C6D7B"/>
    <w:rsid w:val="00213082"/>
    <w:rsid w:val="00213793"/>
    <w:rsid w:val="00217B37"/>
    <w:rsid w:val="0026477A"/>
    <w:rsid w:val="00276E5B"/>
    <w:rsid w:val="002A1BE0"/>
    <w:rsid w:val="002D794D"/>
    <w:rsid w:val="002D7A16"/>
    <w:rsid w:val="00304B88"/>
    <w:rsid w:val="00342C57"/>
    <w:rsid w:val="00350B86"/>
    <w:rsid w:val="003C7465"/>
    <w:rsid w:val="003F2A24"/>
    <w:rsid w:val="003F5D40"/>
    <w:rsid w:val="004E6672"/>
    <w:rsid w:val="00505574"/>
    <w:rsid w:val="005854E6"/>
    <w:rsid w:val="0059565A"/>
    <w:rsid w:val="005A6077"/>
    <w:rsid w:val="005B2082"/>
    <w:rsid w:val="005F4819"/>
    <w:rsid w:val="00627D33"/>
    <w:rsid w:val="006B7A3D"/>
    <w:rsid w:val="006C6D6A"/>
    <w:rsid w:val="0071199A"/>
    <w:rsid w:val="007A3C68"/>
    <w:rsid w:val="007A6E96"/>
    <w:rsid w:val="007B15D8"/>
    <w:rsid w:val="007E0437"/>
    <w:rsid w:val="008361DF"/>
    <w:rsid w:val="00840DE8"/>
    <w:rsid w:val="00844042"/>
    <w:rsid w:val="00874A41"/>
    <w:rsid w:val="00896AC9"/>
    <w:rsid w:val="008E7E44"/>
    <w:rsid w:val="00947DB8"/>
    <w:rsid w:val="0097347D"/>
    <w:rsid w:val="009B5D9F"/>
    <w:rsid w:val="00A30F87"/>
    <w:rsid w:val="00A3639C"/>
    <w:rsid w:val="00A470FC"/>
    <w:rsid w:val="00A672E5"/>
    <w:rsid w:val="00A76427"/>
    <w:rsid w:val="00A81300"/>
    <w:rsid w:val="00A91833"/>
    <w:rsid w:val="00A95F13"/>
    <w:rsid w:val="00AA12D5"/>
    <w:rsid w:val="00AA2549"/>
    <w:rsid w:val="00AB60F9"/>
    <w:rsid w:val="00B11AA0"/>
    <w:rsid w:val="00B21EAB"/>
    <w:rsid w:val="00B8156D"/>
    <w:rsid w:val="00BB0BBD"/>
    <w:rsid w:val="00BF4173"/>
    <w:rsid w:val="00C13B22"/>
    <w:rsid w:val="00CD1CE5"/>
    <w:rsid w:val="00D01679"/>
    <w:rsid w:val="00D5187A"/>
    <w:rsid w:val="00D710EB"/>
    <w:rsid w:val="00D76016"/>
    <w:rsid w:val="00D77192"/>
    <w:rsid w:val="00DC72C7"/>
    <w:rsid w:val="00E503FA"/>
    <w:rsid w:val="00E80145"/>
    <w:rsid w:val="00EB6A90"/>
    <w:rsid w:val="00EE4FC3"/>
    <w:rsid w:val="00F226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6F00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833"/>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A91833"/>
    <w:rPr>
      <w:rFonts w:eastAsia="Times New Roman"/>
      <w:lang w:eastAsia="ru-RU"/>
    </w:rPr>
  </w:style>
  <w:style w:type="paragraph" w:customStyle="1" w:styleId="ConsPlusNormal0">
    <w:name w:val="ConsPlusNormal"/>
    <w:link w:val="ConsPlusNormal"/>
    <w:qFormat/>
    <w:rsid w:val="00A91833"/>
    <w:pPr>
      <w:widowControl w:val="0"/>
      <w:autoSpaceDE w:val="0"/>
      <w:autoSpaceDN w:val="0"/>
    </w:pPr>
    <w:rPr>
      <w:rFonts w:eastAsia="Times New Roman"/>
      <w:lang w:eastAsia="ru-RU"/>
    </w:rPr>
  </w:style>
  <w:style w:type="paragraph" w:customStyle="1" w:styleId="ConsPlusTitle">
    <w:name w:val="ConsPlusTitle"/>
    <w:rsid w:val="00A91833"/>
    <w:pPr>
      <w:widowControl w:val="0"/>
      <w:autoSpaceDE w:val="0"/>
      <w:autoSpaceDN w:val="0"/>
    </w:pPr>
    <w:rPr>
      <w:rFonts w:eastAsia="Times New Roman"/>
      <w:b/>
      <w:lang w:eastAsia="ru-RU"/>
    </w:rPr>
  </w:style>
  <w:style w:type="paragraph" w:styleId="a3">
    <w:name w:val="Balloon Text"/>
    <w:basedOn w:val="a"/>
    <w:link w:val="a4"/>
    <w:uiPriority w:val="99"/>
    <w:semiHidden/>
    <w:unhideWhenUsed/>
    <w:rsid w:val="00505574"/>
    <w:rPr>
      <w:rFonts w:ascii="Segoe UI" w:hAnsi="Segoe UI" w:cs="Segoe UI"/>
      <w:sz w:val="18"/>
      <w:szCs w:val="18"/>
    </w:rPr>
  </w:style>
  <w:style w:type="character" w:customStyle="1" w:styleId="a4">
    <w:name w:val="Текст выноски Знак"/>
    <w:basedOn w:val="a0"/>
    <w:link w:val="a3"/>
    <w:uiPriority w:val="99"/>
    <w:semiHidden/>
    <w:rsid w:val="00505574"/>
    <w:rPr>
      <w:rFonts w:ascii="Segoe UI" w:hAnsi="Segoe UI" w:cs="Segoe UI"/>
      <w:sz w:val="18"/>
      <w:szCs w:val="18"/>
      <w:lang w:eastAsia="ru-RU"/>
    </w:rPr>
  </w:style>
  <w:style w:type="paragraph" w:styleId="a5">
    <w:name w:val="List Paragraph"/>
    <w:basedOn w:val="a"/>
    <w:uiPriority w:val="34"/>
    <w:qFormat/>
    <w:rsid w:val="00DC72C7"/>
    <w:pPr>
      <w:ind w:left="720"/>
      <w:contextualSpacing/>
    </w:pPr>
  </w:style>
  <w:style w:type="paragraph" w:styleId="a6">
    <w:name w:val="header"/>
    <w:basedOn w:val="a"/>
    <w:link w:val="a7"/>
    <w:uiPriority w:val="99"/>
    <w:unhideWhenUsed/>
    <w:rsid w:val="00213082"/>
    <w:pPr>
      <w:tabs>
        <w:tab w:val="center" w:pos="4677"/>
        <w:tab w:val="right" w:pos="9355"/>
      </w:tabs>
    </w:pPr>
  </w:style>
  <w:style w:type="character" w:customStyle="1" w:styleId="a7">
    <w:name w:val="Верхний колонтитул Знак"/>
    <w:basedOn w:val="a0"/>
    <w:link w:val="a6"/>
    <w:uiPriority w:val="99"/>
    <w:rsid w:val="00213082"/>
    <w:rPr>
      <w:lang w:eastAsia="ru-RU"/>
    </w:rPr>
  </w:style>
  <w:style w:type="paragraph" w:styleId="a8">
    <w:name w:val="footer"/>
    <w:basedOn w:val="a"/>
    <w:link w:val="a9"/>
    <w:uiPriority w:val="99"/>
    <w:unhideWhenUsed/>
    <w:rsid w:val="00213082"/>
    <w:pPr>
      <w:tabs>
        <w:tab w:val="center" w:pos="4677"/>
        <w:tab w:val="right" w:pos="9355"/>
      </w:tabs>
    </w:pPr>
  </w:style>
  <w:style w:type="character" w:customStyle="1" w:styleId="a9">
    <w:name w:val="Нижний колонтитул Знак"/>
    <w:basedOn w:val="a0"/>
    <w:link w:val="a8"/>
    <w:uiPriority w:val="99"/>
    <w:rsid w:val="00213082"/>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833"/>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A91833"/>
    <w:rPr>
      <w:rFonts w:eastAsia="Times New Roman"/>
      <w:lang w:eastAsia="ru-RU"/>
    </w:rPr>
  </w:style>
  <w:style w:type="paragraph" w:customStyle="1" w:styleId="ConsPlusNormal0">
    <w:name w:val="ConsPlusNormal"/>
    <w:link w:val="ConsPlusNormal"/>
    <w:qFormat/>
    <w:rsid w:val="00A91833"/>
    <w:pPr>
      <w:widowControl w:val="0"/>
      <w:autoSpaceDE w:val="0"/>
      <w:autoSpaceDN w:val="0"/>
    </w:pPr>
    <w:rPr>
      <w:rFonts w:eastAsia="Times New Roman"/>
      <w:lang w:eastAsia="ru-RU"/>
    </w:rPr>
  </w:style>
  <w:style w:type="paragraph" w:customStyle="1" w:styleId="ConsPlusTitle">
    <w:name w:val="ConsPlusTitle"/>
    <w:rsid w:val="00A91833"/>
    <w:pPr>
      <w:widowControl w:val="0"/>
      <w:autoSpaceDE w:val="0"/>
      <w:autoSpaceDN w:val="0"/>
    </w:pPr>
    <w:rPr>
      <w:rFonts w:eastAsia="Times New Roman"/>
      <w:b/>
      <w:lang w:eastAsia="ru-RU"/>
    </w:rPr>
  </w:style>
  <w:style w:type="paragraph" w:styleId="a3">
    <w:name w:val="Balloon Text"/>
    <w:basedOn w:val="a"/>
    <w:link w:val="a4"/>
    <w:uiPriority w:val="99"/>
    <w:semiHidden/>
    <w:unhideWhenUsed/>
    <w:rsid w:val="00505574"/>
    <w:rPr>
      <w:rFonts w:ascii="Segoe UI" w:hAnsi="Segoe UI" w:cs="Segoe UI"/>
      <w:sz w:val="18"/>
      <w:szCs w:val="18"/>
    </w:rPr>
  </w:style>
  <w:style w:type="character" w:customStyle="1" w:styleId="a4">
    <w:name w:val="Текст выноски Знак"/>
    <w:basedOn w:val="a0"/>
    <w:link w:val="a3"/>
    <w:uiPriority w:val="99"/>
    <w:semiHidden/>
    <w:rsid w:val="00505574"/>
    <w:rPr>
      <w:rFonts w:ascii="Segoe UI" w:hAnsi="Segoe UI" w:cs="Segoe UI"/>
      <w:sz w:val="18"/>
      <w:szCs w:val="18"/>
      <w:lang w:eastAsia="ru-RU"/>
    </w:rPr>
  </w:style>
  <w:style w:type="paragraph" w:styleId="a5">
    <w:name w:val="List Paragraph"/>
    <w:basedOn w:val="a"/>
    <w:uiPriority w:val="34"/>
    <w:qFormat/>
    <w:rsid w:val="00DC72C7"/>
    <w:pPr>
      <w:ind w:left="720"/>
      <w:contextualSpacing/>
    </w:pPr>
  </w:style>
  <w:style w:type="paragraph" w:styleId="a6">
    <w:name w:val="header"/>
    <w:basedOn w:val="a"/>
    <w:link w:val="a7"/>
    <w:uiPriority w:val="99"/>
    <w:unhideWhenUsed/>
    <w:rsid w:val="00213082"/>
    <w:pPr>
      <w:tabs>
        <w:tab w:val="center" w:pos="4677"/>
        <w:tab w:val="right" w:pos="9355"/>
      </w:tabs>
    </w:pPr>
  </w:style>
  <w:style w:type="character" w:customStyle="1" w:styleId="a7">
    <w:name w:val="Верхний колонтитул Знак"/>
    <w:basedOn w:val="a0"/>
    <w:link w:val="a6"/>
    <w:uiPriority w:val="99"/>
    <w:rsid w:val="00213082"/>
    <w:rPr>
      <w:lang w:eastAsia="ru-RU"/>
    </w:rPr>
  </w:style>
  <w:style w:type="paragraph" w:styleId="a8">
    <w:name w:val="footer"/>
    <w:basedOn w:val="a"/>
    <w:link w:val="a9"/>
    <w:uiPriority w:val="99"/>
    <w:unhideWhenUsed/>
    <w:rsid w:val="00213082"/>
    <w:pPr>
      <w:tabs>
        <w:tab w:val="center" w:pos="4677"/>
        <w:tab w:val="right" w:pos="9355"/>
      </w:tabs>
    </w:pPr>
  </w:style>
  <w:style w:type="character" w:customStyle="1" w:styleId="a9">
    <w:name w:val="Нижний колонтитул Знак"/>
    <w:basedOn w:val="a0"/>
    <w:link w:val="a8"/>
    <w:uiPriority w:val="99"/>
    <w:rsid w:val="00213082"/>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423394">
      <w:bodyDiv w:val="1"/>
      <w:marLeft w:val="0"/>
      <w:marRight w:val="0"/>
      <w:marTop w:val="0"/>
      <w:marBottom w:val="0"/>
      <w:divBdr>
        <w:top w:val="none" w:sz="0" w:space="0" w:color="auto"/>
        <w:left w:val="none" w:sz="0" w:space="0" w:color="auto"/>
        <w:bottom w:val="none" w:sz="0" w:space="0" w:color="auto"/>
        <w:right w:val="none" w:sz="0" w:space="0" w:color="auto"/>
      </w:divBdr>
    </w:div>
    <w:div w:id="1076896628">
      <w:bodyDiv w:val="1"/>
      <w:marLeft w:val="0"/>
      <w:marRight w:val="0"/>
      <w:marTop w:val="0"/>
      <w:marBottom w:val="0"/>
      <w:divBdr>
        <w:top w:val="none" w:sz="0" w:space="0" w:color="auto"/>
        <w:left w:val="none" w:sz="0" w:space="0" w:color="auto"/>
        <w:bottom w:val="none" w:sz="0" w:space="0" w:color="auto"/>
        <w:right w:val="none" w:sz="0" w:space="0" w:color="auto"/>
      </w:divBdr>
    </w:div>
    <w:div w:id="1119908657">
      <w:bodyDiv w:val="1"/>
      <w:marLeft w:val="0"/>
      <w:marRight w:val="0"/>
      <w:marTop w:val="0"/>
      <w:marBottom w:val="0"/>
      <w:divBdr>
        <w:top w:val="none" w:sz="0" w:space="0" w:color="auto"/>
        <w:left w:val="none" w:sz="0" w:space="0" w:color="auto"/>
        <w:bottom w:val="none" w:sz="0" w:space="0" w:color="auto"/>
        <w:right w:val="none" w:sz="0" w:space="0" w:color="auto"/>
      </w:divBdr>
    </w:div>
    <w:div w:id="132770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72253734AA59421C298444862EF90186C1E2D77F5CABFEC181EF87256984A52BD40A070D3FAC8E41643CD8FF69BEE1F809DD0C493441vEX9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8DC90C-23D5-4E82-886E-DC851F8DF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2451</Words>
  <Characters>13971</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2025-01-26T16:00:00Z</dcterms:created>
  <dcterms:modified xsi:type="dcterms:W3CDTF">2025-01-26T16:01:00Z</dcterms:modified>
</cp:coreProperties>
</file>