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30A" w:rsidRDefault="00CA430A" w:rsidP="00CA430A">
      <w:r>
        <w:t>1. После завершения торгов необходимо в первую очередь опубликовать протокол малой закупки. Для этого нужно открыть каталог «Протокол МЗ» раздел «В работе».</w:t>
      </w:r>
    </w:p>
    <w:p w:rsidR="00CA430A" w:rsidRDefault="00CA430A">
      <w:r>
        <w:rPr>
          <w:noProof/>
          <w:lang w:eastAsia="ru-RU"/>
        </w:rPr>
        <w:drawing>
          <wp:inline distT="0" distB="0" distL="0" distR="0" wp14:anchorId="55CFFE31" wp14:editId="658C5299">
            <wp:extent cx="3714286" cy="3514286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14286" cy="35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30A" w:rsidRDefault="00CA430A">
      <w:r>
        <w:t xml:space="preserve">2. Далее нужно выделить протокол галочкой и отправить по маршруту. </w:t>
      </w:r>
    </w:p>
    <w:p w:rsidR="00CA430A" w:rsidRDefault="00CA430A">
      <w:r>
        <w:rPr>
          <w:noProof/>
          <w:lang w:eastAsia="ru-RU"/>
        </w:rPr>
        <w:drawing>
          <wp:inline distT="0" distB="0" distL="0" distR="0" wp14:anchorId="0E0D24C3" wp14:editId="7BE1EF90">
            <wp:extent cx="5940425" cy="1624742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24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30A" w:rsidRDefault="00CA430A">
      <w:r>
        <w:t>3. Первым кликом мы ставим документ на маршрут, далее кликаем еще раз и в открывшейся форме выбираем отправку протокола по маршруту на «опубликовано».</w:t>
      </w:r>
    </w:p>
    <w:p w:rsidR="00CA430A" w:rsidRDefault="00CA430A">
      <w:r>
        <w:rPr>
          <w:noProof/>
          <w:lang w:eastAsia="ru-RU"/>
        </w:rPr>
        <w:lastRenderedPageBreak/>
        <w:drawing>
          <wp:inline distT="0" distB="0" distL="0" distR="0" wp14:anchorId="414140DF" wp14:editId="632A36C2">
            <wp:extent cx="5940425" cy="3896929"/>
            <wp:effectExtent l="0" t="0" r="3175" b="889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96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30A" w:rsidRDefault="00CA430A">
      <w:r>
        <w:t>4. Если закупка признана не состоявшейся, то в таком случае есть три варианта дальнейших действий: Продлить торги, объявить заново торги или же заключить прямой договор и отразить его в системе.</w:t>
      </w:r>
    </w:p>
    <w:p w:rsidR="00B842F1" w:rsidRDefault="00CA430A">
      <w:r>
        <w:t>5</w:t>
      </w:r>
      <w:r w:rsidR="005762F1">
        <w:t>.</w:t>
      </w:r>
      <w:r w:rsidR="00181F51">
        <w:t xml:space="preserve"> Если вам нужно составить прямой договор, то после проведения торгов,</w:t>
      </w:r>
      <w:r w:rsidR="00C34B54">
        <w:t xml:space="preserve"> если по окончании </w:t>
      </w:r>
      <w:r w:rsidR="00AF297D">
        <w:t>торгов не объявились участники, то</w:t>
      </w:r>
      <w:r w:rsidR="00181F51">
        <w:t xml:space="preserve"> ваш документ перейдет в раздел «закупка не состоялась». Необходимо открыть этот раздел, выбрать ваше извещение и нажать на кнопку «сформировать малую закупку» как указано на рисунке.</w:t>
      </w:r>
    </w:p>
    <w:p w:rsidR="005B7D20" w:rsidRDefault="00D25E66">
      <w:r>
        <w:rPr>
          <w:noProof/>
          <w:lang w:eastAsia="ru-RU"/>
        </w:rPr>
        <w:lastRenderedPageBreak/>
        <w:drawing>
          <wp:inline distT="0" distB="0" distL="0" distR="0" wp14:anchorId="6D9C7D70" wp14:editId="391BF86A">
            <wp:extent cx="5940425" cy="4094350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9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F51" w:rsidRDefault="00CA430A">
      <w:r>
        <w:t>6</w:t>
      </w:r>
      <w:r w:rsidR="005762F1">
        <w:t>.</w:t>
      </w:r>
      <w:r w:rsidR="00181F51">
        <w:t xml:space="preserve"> Далее в договоре в разделе «финансирование» нужно указать сумму договора в разбивке по года</w:t>
      </w:r>
      <w:proofErr w:type="gramStart"/>
      <w:r w:rsidR="00181F51">
        <w:t>м(</w:t>
      </w:r>
      <w:proofErr w:type="gramEnd"/>
      <w:r w:rsidR="00181F51">
        <w:t>Если всю сумму выплачивают в 2025 году, указываете всю сумму в графе «сумма 2025 года»). По желанию можно указать дату начала действия договора и дату завершения.</w:t>
      </w:r>
    </w:p>
    <w:p w:rsidR="00D25E66" w:rsidRDefault="00D25E66">
      <w:r>
        <w:rPr>
          <w:noProof/>
          <w:lang w:eastAsia="ru-RU"/>
        </w:rPr>
        <w:drawing>
          <wp:inline distT="0" distB="0" distL="0" distR="0" wp14:anchorId="2671FC8C" wp14:editId="359F5CF2">
            <wp:extent cx="5940425" cy="3063099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63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F51" w:rsidRDefault="00181F51"/>
    <w:p w:rsidR="00181F51" w:rsidRDefault="00CA430A">
      <w:r>
        <w:t>7</w:t>
      </w:r>
      <w:r w:rsidR="005762F1">
        <w:t>.</w:t>
      </w:r>
      <w:r w:rsidR="00181F51">
        <w:t xml:space="preserve"> Далее в разделе «поставщик» нужно указать </w:t>
      </w:r>
      <w:r w:rsidR="00C34B54">
        <w:t>необходимые данные</w:t>
      </w:r>
      <w:r w:rsidR="00181F51">
        <w:t xml:space="preserve"> в графе «поставщик».</w:t>
      </w:r>
      <w:r w:rsidR="00580BA9">
        <w:t xml:space="preserve"> Для этого нужно вначале добавить строку, далее двойным кликом открыть перечень поставщиков</w:t>
      </w:r>
      <w:r w:rsidR="000642A9">
        <w:t>.</w:t>
      </w:r>
    </w:p>
    <w:p w:rsidR="00D25E66" w:rsidRDefault="00580BA9">
      <w:r>
        <w:rPr>
          <w:noProof/>
          <w:lang w:eastAsia="ru-RU"/>
        </w:rPr>
        <w:lastRenderedPageBreak/>
        <w:drawing>
          <wp:inline distT="0" distB="0" distL="0" distR="0" wp14:anchorId="3C7EBA98" wp14:editId="44246E7F">
            <wp:extent cx="5940425" cy="3531515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3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F51" w:rsidRPr="00181F51" w:rsidRDefault="00CA430A">
      <w:r>
        <w:t>8</w:t>
      </w:r>
      <w:r w:rsidR="005762F1">
        <w:t>.</w:t>
      </w:r>
      <w:r w:rsidR="00181F51">
        <w:t xml:space="preserve"> Кликаете два раза по графе «поставщик» и у вас откроется</w:t>
      </w:r>
      <w:r w:rsidR="005762F1">
        <w:t xml:space="preserve"> форма выбора поставщика. В филь</w:t>
      </w:r>
      <w:r w:rsidR="00181F51">
        <w:t>тре под цифрой 1 можно ввести ИНН поставщика, далее кликнуть в сторону или нажать «</w:t>
      </w:r>
      <w:r w:rsidR="00181F51">
        <w:rPr>
          <w:lang w:val="en-US"/>
        </w:rPr>
        <w:t>Enter</w:t>
      </w:r>
      <w:r w:rsidR="00181F51">
        <w:t>». Далее выбрать поставщика и нажать применит</w:t>
      </w:r>
      <w:proofErr w:type="gramStart"/>
      <w:r w:rsidR="00181F51">
        <w:t>ь(</w:t>
      </w:r>
      <w:proofErr w:type="gramEnd"/>
      <w:r w:rsidR="00181F51">
        <w:t xml:space="preserve">стрелка 3). Если данного поставщика нет в реестре поставщиков, то </w:t>
      </w:r>
      <w:r w:rsidR="00C34B54">
        <w:t>есть возможность самостоятельно</w:t>
      </w:r>
      <w:r w:rsidR="00181F51">
        <w:t xml:space="preserve"> </w:t>
      </w:r>
      <w:r w:rsidR="003E2E5F">
        <w:t xml:space="preserve">добавить </w:t>
      </w:r>
      <w:r w:rsidR="00181F51">
        <w:t xml:space="preserve"> по кнопке «создать</w:t>
      </w:r>
      <w:proofErr w:type="gramStart"/>
      <w:r w:rsidR="00181F51">
        <w:t>»(</w:t>
      </w:r>
      <w:proofErr w:type="gramEnd"/>
      <w:r w:rsidR="00181F51">
        <w:t xml:space="preserve"> стрелка 4).</w:t>
      </w:r>
    </w:p>
    <w:p w:rsidR="00D25E66" w:rsidRDefault="00D25E66">
      <w:r>
        <w:rPr>
          <w:noProof/>
          <w:lang w:eastAsia="ru-RU"/>
        </w:rPr>
        <w:drawing>
          <wp:inline distT="0" distB="0" distL="0" distR="0" wp14:anchorId="4D1C84CB" wp14:editId="202EC2C8">
            <wp:extent cx="5940425" cy="3129928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29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F51" w:rsidRDefault="00181F51">
      <w:pPr>
        <w:rPr>
          <w:noProof/>
          <w:lang w:eastAsia="ru-RU"/>
        </w:rPr>
      </w:pPr>
    </w:p>
    <w:p w:rsidR="00181F51" w:rsidRDefault="00181F51">
      <w:pPr>
        <w:rPr>
          <w:noProof/>
          <w:lang w:eastAsia="ru-RU"/>
        </w:rPr>
      </w:pPr>
    </w:p>
    <w:p w:rsidR="00181F51" w:rsidRDefault="00181F51">
      <w:pPr>
        <w:rPr>
          <w:noProof/>
          <w:lang w:eastAsia="ru-RU"/>
        </w:rPr>
      </w:pPr>
    </w:p>
    <w:p w:rsidR="005762F1" w:rsidRDefault="005762F1" w:rsidP="005762F1">
      <w:pPr>
        <w:rPr>
          <w:lang w:eastAsia="ru-RU"/>
        </w:rPr>
      </w:pPr>
    </w:p>
    <w:p w:rsidR="005762F1" w:rsidRPr="005762F1" w:rsidRDefault="005762F1" w:rsidP="005762F1">
      <w:pPr>
        <w:rPr>
          <w:lang w:eastAsia="ru-RU"/>
        </w:rPr>
      </w:pPr>
      <w:r>
        <w:rPr>
          <w:lang w:eastAsia="ru-RU"/>
        </w:rPr>
        <w:lastRenderedPageBreak/>
        <w:t>9. После сохранения документ образуется в разделе «проект контракта». Вам нужно войти в этот раздел, выделить галочкой документ и отправить по маршруту.</w:t>
      </w:r>
    </w:p>
    <w:p w:rsidR="003E2E5F" w:rsidRDefault="00D77E0A">
      <w:r>
        <w:rPr>
          <w:noProof/>
          <w:lang w:eastAsia="ru-RU"/>
        </w:rPr>
        <w:drawing>
          <wp:inline distT="0" distB="0" distL="0" distR="0" wp14:anchorId="45F3B77B" wp14:editId="7FD72400">
            <wp:extent cx="5923809" cy="4095238"/>
            <wp:effectExtent l="0" t="0" r="1270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23809" cy="40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2F1" w:rsidRDefault="005762F1">
      <w:bookmarkStart w:id="0" w:name="_GoBack"/>
      <w:bookmarkEnd w:id="0"/>
      <w:r>
        <w:t>10. У вас должна выйти форма отправки документа по маршруту. Если она не вышла, то нужно кликнуть еще раз. Далее проставить галочку напротив графы «для включения в реестр» и нажимаем «ОК».</w:t>
      </w:r>
    </w:p>
    <w:p w:rsidR="00D77E0A" w:rsidRDefault="00D77E0A">
      <w:r>
        <w:rPr>
          <w:noProof/>
          <w:lang w:eastAsia="ru-RU"/>
        </w:rPr>
        <w:drawing>
          <wp:inline distT="0" distB="0" distL="0" distR="0" wp14:anchorId="0CB9E390" wp14:editId="23C767A9">
            <wp:extent cx="4406630" cy="27432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10785" cy="2745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7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673" w:rsidRDefault="007E4673" w:rsidP="00181F51">
      <w:pPr>
        <w:spacing w:after="0" w:line="240" w:lineRule="auto"/>
      </w:pPr>
      <w:r>
        <w:separator/>
      </w:r>
    </w:p>
  </w:endnote>
  <w:endnote w:type="continuationSeparator" w:id="0">
    <w:p w:rsidR="007E4673" w:rsidRDefault="007E4673" w:rsidP="00181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673" w:rsidRDefault="007E4673" w:rsidP="00181F51">
      <w:pPr>
        <w:spacing w:after="0" w:line="240" w:lineRule="auto"/>
      </w:pPr>
      <w:r>
        <w:separator/>
      </w:r>
    </w:p>
  </w:footnote>
  <w:footnote w:type="continuationSeparator" w:id="0">
    <w:p w:rsidR="007E4673" w:rsidRDefault="007E4673" w:rsidP="00181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44B5E"/>
    <w:multiLevelType w:val="hybridMultilevel"/>
    <w:tmpl w:val="FC004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7C4FC8"/>
    <w:multiLevelType w:val="hybridMultilevel"/>
    <w:tmpl w:val="4142E800"/>
    <w:lvl w:ilvl="0" w:tplc="801ACE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45E"/>
    <w:rsid w:val="000642A9"/>
    <w:rsid w:val="00181F51"/>
    <w:rsid w:val="003E2E5F"/>
    <w:rsid w:val="005762F1"/>
    <w:rsid w:val="00580BA9"/>
    <w:rsid w:val="005B7D20"/>
    <w:rsid w:val="00616898"/>
    <w:rsid w:val="00694561"/>
    <w:rsid w:val="007E4673"/>
    <w:rsid w:val="00AF297D"/>
    <w:rsid w:val="00B735D5"/>
    <w:rsid w:val="00B842F1"/>
    <w:rsid w:val="00C34B54"/>
    <w:rsid w:val="00C9145E"/>
    <w:rsid w:val="00CA430A"/>
    <w:rsid w:val="00CE29DC"/>
    <w:rsid w:val="00D25E66"/>
    <w:rsid w:val="00D7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5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5E6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81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1F51"/>
  </w:style>
  <w:style w:type="paragraph" w:styleId="a7">
    <w:name w:val="footer"/>
    <w:basedOn w:val="a"/>
    <w:link w:val="a8"/>
    <w:uiPriority w:val="99"/>
    <w:unhideWhenUsed/>
    <w:rsid w:val="00181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1F51"/>
  </w:style>
  <w:style w:type="paragraph" w:styleId="a9">
    <w:name w:val="List Paragraph"/>
    <w:basedOn w:val="a"/>
    <w:uiPriority w:val="34"/>
    <w:qFormat/>
    <w:rsid w:val="00CA43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5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5E6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81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1F51"/>
  </w:style>
  <w:style w:type="paragraph" w:styleId="a7">
    <w:name w:val="footer"/>
    <w:basedOn w:val="a"/>
    <w:link w:val="a8"/>
    <w:uiPriority w:val="99"/>
    <w:unhideWhenUsed/>
    <w:rsid w:val="00181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1F51"/>
  </w:style>
  <w:style w:type="paragraph" w:styleId="a9">
    <w:name w:val="List Paragraph"/>
    <w:basedOn w:val="a"/>
    <w:uiPriority w:val="34"/>
    <w:qFormat/>
    <w:rsid w:val="00CA4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2025-01-30T09:59:00Z</dcterms:created>
  <dcterms:modified xsi:type="dcterms:W3CDTF">2025-03-10T14:01:00Z</dcterms:modified>
</cp:coreProperties>
</file>