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1D00" w14:textId="09B161BA" w:rsidR="009862AC" w:rsidRPr="00BC4C57" w:rsidRDefault="00BC4C57" w:rsidP="00B05027">
      <w:pPr>
        <w:ind w:left="-851" w:right="-283"/>
        <w:jc w:val="center"/>
        <w:rPr>
          <w:b/>
          <w:bCs/>
        </w:rPr>
      </w:pPr>
      <w:r>
        <w:rPr>
          <w:b/>
          <w:bCs/>
        </w:rPr>
        <w:t>Инструкция к</w:t>
      </w:r>
      <w:r w:rsidR="009862AC" w:rsidRPr="00BC4C57">
        <w:rPr>
          <w:b/>
          <w:bCs/>
        </w:rPr>
        <w:t>ак Поставщику подать заявку на обновление сертификата</w:t>
      </w:r>
    </w:p>
    <w:p w14:paraId="0B721CDC" w14:textId="74FEC57A" w:rsidR="009862AC" w:rsidRDefault="009862AC" w:rsidP="00B05027">
      <w:pPr>
        <w:ind w:left="-851" w:right="-283"/>
      </w:pPr>
      <w:r>
        <w:t>Открываем интерфейс системы и выполняем авторизацию по логину и паролю или по старому сертификату, если он действует</w:t>
      </w:r>
      <w:r w:rsidR="00BC4C57">
        <w:t>.</w:t>
      </w:r>
    </w:p>
    <w:p w14:paraId="3F1FB241" w14:textId="4773C26B" w:rsidR="009862AC" w:rsidRDefault="009862AC" w:rsidP="00B05027">
      <w:pPr>
        <w:ind w:left="-851" w:right="-283"/>
      </w:pPr>
      <w:r w:rsidRPr="009862AC">
        <w:drawing>
          <wp:inline distT="0" distB="0" distL="0" distR="0" wp14:anchorId="3EF64E8D" wp14:editId="53234F32">
            <wp:extent cx="5940425" cy="2219325"/>
            <wp:effectExtent l="0" t="0" r="3175" b="9525"/>
            <wp:docPr id="982985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85872" name=""/>
                    <pic:cNvPicPr/>
                  </pic:nvPicPr>
                  <pic:blipFill rotWithShape="1">
                    <a:blip r:embed="rId4"/>
                    <a:srcRect b="16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B9813" w14:textId="75122877" w:rsidR="009862AC" w:rsidRDefault="009862AC" w:rsidP="00B05027">
      <w:pPr>
        <w:ind w:left="-851" w:right="-283"/>
      </w:pPr>
      <w:r>
        <w:t>Далее после авторизации</w:t>
      </w:r>
      <w:r w:rsidR="00BC4C57">
        <w:t xml:space="preserve"> открывается профиль Поставщика, если профиль не открылся, тогда</w:t>
      </w:r>
      <w:r>
        <w:t>, справа сверху нажимаем на Логин, под которым в</w:t>
      </w:r>
      <w:r w:rsidR="00BC4C57">
        <w:t>о</w:t>
      </w:r>
      <w:r>
        <w:t>шли</w:t>
      </w:r>
      <w:r w:rsidR="00BC4C57">
        <w:t xml:space="preserve"> в систему</w:t>
      </w:r>
      <w:r>
        <w:t>.</w:t>
      </w:r>
    </w:p>
    <w:p w14:paraId="309EE0C4" w14:textId="05646033" w:rsidR="00BC4C57" w:rsidRDefault="00BC4C57" w:rsidP="00B05027">
      <w:pPr>
        <w:ind w:left="-851" w:right="-283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8685B47" wp14:editId="19457AD9">
            <wp:extent cx="5934075" cy="2438400"/>
            <wp:effectExtent l="0" t="0" r="9525" b="0"/>
            <wp:docPr id="19324899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CE51C" w14:textId="04725A2A" w:rsidR="00BC4C57" w:rsidRDefault="00BC4C57" w:rsidP="00B05027">
      <w:pPr>
        <w:ind w:left="-851" w:right="-283"/>
        <w:rPr>
          <w:lang w:val="en-US"/>
        </w:rPr>
      </w:pPr>
      <w:r>
        <w:t>Когда профиль будет открыт, листаем в низ и находим пункт «Сертификат» и кнопку «Обновить».</w:t>
      </w:r>
    </w:p>
    <w:p w14:paraId="6EBA1E51" w14:textId="534CD198" w:rsidR="00BC4C57" w:rsidRPr="00BC4C57" w:rsidRDefault="00BC4C57" w:rsidP="00B05027">
      <w:pPr>
        <w:ind w:left="-851" w:right="-283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2DA813F" wp14:editId="135146B5">
            <wp:extent cx="5934075" cy="2028825"/>
            <wp:effectExtent l="0" t="0" r="9525" b="9525"/>
            <wp:docPr id="6864590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B0A87B" w14:textId="77777777" w:rsidR="00BC4C57" w:rsidRPr="00BC4C57" w:rsidRDefault="00BC4C57" w:rsidP="00B05027">
      <w:pPr>
        <w:ind w:left="-851" w:right="-283"/>
      </w:pPr>
    </w:p>
    <w:p w14:paraId="37AA251B" w14:textId="30E46B73" w:rsidR="009A0C3C" w:rsidRDefault="009A0C3C" w:rsidP="00B05027">
      <w:pPr>
        <w:ind w:left="-851" w:right="-283"/>
      </w:pPr>
      <w:r>
        <w:t>Здесь можно увидеть информацию о серийном номере сертификата, который привязан к учетной записи, сроках его действия и другую информацию. На скриншоте видны кнопки «Выбрать новый сертификат» и «Отправить заявку».</w:t>
      </w:r>
    </w:p>
    <w:p w14:paraId="441D4A63" w14:textId="2CC8B14D" w:rsidR="009A0C3C" w:rsidRPr="0026623F" w:rsidRDefault="009A0C3C" w:rsidP="00B05027">
      <w:pPr>
        <w:ind w:left="-851" w:right="-283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9344835" wp14:editId="6429721D">
            <wp:extent cx="5934075" cy="4010025"/>
            <wp:effectExtent l="0" t="0" r="9525" b="9525"/>
            <wp:docPr id="67056435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282EE" w14:textId="62CBF9C5" w:rsidR="009A0C3C" w:rsidRDefault="009A0C3C" w:rsidP="00B05027">
      <w:pPr>
        <w:ind w:left="-851" w:right="-283"/>
      </w:pPr>
      <w:r>
        <w:t>Необходимо нажать «Выбрать новый сертификат», затем выбрать нужный сертификат и нажать продолжить.</w:t>
      </w:r>
    </w:p>
    <w:p w14:paraId="1B8B2D50" w14:textId="1F5DAD8B" w:rsidR="00B05027" w:rsidRDefault="00B05027" w:rsidP="00B05027">
      <w:pPr>
        <w:ind w:left="-851" w:right="-283"/>
      </w:pPr>
      <w:r>
        <w:rPr>
          <w:noProof/>
        </w:rPr>
        <w:drawing>
          <wp:inline distT="0" distB="0" distL="0" distR="0" wp14:anchorId="591A7885" wp14:editId="5990B431">
            <wp:extent cx="5934075" cy="5257800"/>
            <wp:effectExtent l="0" t="0" r="9525" b="0"/>
            <wp:docPr id="11799488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311C3" w14:textId="2225D151" w:rsidR="00B05027" w:rsidRPr="00B05027" w:rsidRDefault="00B05027" w:rsidP="00B05027">
      <w:pPr>
        <w:ind w:left="-851" w:right="-283"/>
        <w:rPr>
          <w:b/>
          <w:bCs/>
        </w:rPr>
      </w:pPr>
      <w:r w:rsidRPr="00B05027">
        <w:rPr>
          <w:b/>
          <w:bCs/>
        </w:rPr>
        <w:lastRenderedPageBreak/>
        <w:t>Если кнопка «Продолжить» у вас не видна, необходимо уменьшить масштаб в браузере.</w:t>
      </w:r>
    </w:p>
    <w:p w14:paraId="4D7E7784" w14:textId="51DDD962" w:rsidR="00B05027" w:rsidRDefault="00B05027" w:rsidP="00B05027">
      <w:pPr>
        <w:ind w:left="-851" w:right="-283"/>
      </w:pPr>
      <w:r>
        <w:t>После нажатия кнопки «Продолжить», мы видим окно, которое видели раньше и здесь достаточно нажать «Отправить заявку», после чего необходимо ожидать рассмотрения заявки и её одобрения.</w:t>
      </w:r>
    </w:p>
    <w:p w14:paraId="0262E085" w14:textId="2BAAE27C" w:rsidR="00B05027" w:rsidRPr="00BC4C57" w:rsidRDefault="00B05027" w:rsidP="00B05027">
      <w:pPr>
        <w:ind w:left="-851" w:right="-283"/>
      </w:pPr>
      <w:r>
        <w:rPr>
          <w:noProof/>
        </w:rPr>
        <w:drawing>
          <wp:inline distT="0" distB="0" distL="0" distR="0" wp14:anchorId="4D5C9573" wp14:editId="2DA19A58">
            <wp:extent cx="5934075" cy="3505200"/>
            <wp:effectExtent l="0" t="0" r="9525" b="0"/>
            <wp:docPr id="34091963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5027" w:rsidRPr="00BC4C57" w:rsidSect="00B05027">
      <w:pgSz w:w="11906" w:h="16838"/>
      <w:pgMar w:top="567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C"/>
    <w:rsid w:val="0026623F"/>
    <w:rsid w:val="004D76E8"/>
    <w:rsid w:val="009862AC"/>
    <w:rsid w:val="009A0C3C"/>
    <w:rsid w:val="00AE7741"/>
    <w:rsid w:val="00B05027"/>
    <w:rsid w:val="00B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6906"/>
  <w15:chartTrackingRefBased/>
  <w15:docId w15:val="{5F21CDDF-7938-4D09-9C86-ADC44732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2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2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2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2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2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2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2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2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62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62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6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Gadzhi Sagidov</cp:lastModifiedBy>
  <cp:revision>3</cp:revision>
  <dcterms:created xsi:type="dcterms:W3CDTF">2026-02-26T09:31:00Z</dcterms:created>
  <dcterms:modified xsi:type="dcterms:W3CDTF">2026-02-26T09:32:00Z</dcterms:modified>
</cp:coreProperties>
</file>